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B" w:rsidRDefault="009759DB" w:rsidP="009759DB">
      <w:pPr>
        <w:spacing w:line="360" w:lineRule="auto"/>
        <w:ind w:left="-1701"/>
      </w:pPr>
      <w:r>
        <w:rPr>
          <w:noProof/>
        </w:rPr>
        <w:drawing>
          <wp:inline distT="0" distB="0" distL="0" distR="0">
            <wp:extent cx="7534275" cy="1524000"/>
            <wp:effectExtent l="19050" t="0" r="9525" b="0"/>
            <wp:docPr id="6" name="Рисунок 1" descr="Описание: Описание: CCI0809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CI0809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DB" w:rsidRDefault="009759DB" w:rsidP="009759DB">
      <w:pPr>
        <w:pStyle w:val="a6"/>
        <w:ind w:left="0"/>
        <w:jc w:val="center"/>
        <w:rPr>
          <w:b/>
          <w:szCs w:val="28"/>
        </w:rPr>
      </w:pPr>
      <w:r>
        <w:rPr>
          <w:b/>
          <w:szCs w:val="28"/>
          <w:lang w:val="en-US"/>
        </w:rPr>
        <w:t>K</w:t>
      </w:r>
      <w:r>
        <w:rPr>
          <w:b/>
          <w:szCs w:val="28"/>
        </w:rPr>
        <w:t>АРАР                                                                       РЕШЕНИЕ</w:t>
      </w:r>
    </w:p>
    <w:p w:rsidR="009759DB" w:rsidRDefault="009759DB" w:rsidP="009759DB">
      <w:pPr>
        <w:pStyle w:val="a6"/>
        <w:jc w:val="center"/>
        <w:rPr>
          <w:szCs w:val="28"/>
        </w:rPr>
      </w:pPr>
    </w:p>
    <w:p w:rsidR="009759DB" w:rsidRDefault="009759DB" w:rsidP="009759DB">
      <w:pPr>
        <w:pStyle w:val="a6"/>
        <w:ind w:left="0"/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28</w:t>
      </w:r>
      <w:r>
        <w:rPr>
          <w:szCs w:val="28"/>
        </w:rPr>
        <w:t>»</w:t>
      </w:r>
      <w:r>
        <w:rPr>
          <w:szCs w:val="28"/>
          <w:u w:val="single"/>
        </w:rPr>
        <w:t xml:space="preserve"> май</w:t>
      </w:r>
      <w:r>
        <w:rPr>
          <w:szCs w:val="28"/>
        </w:rPr>
        <w:t xml:space="preserve"> 201</w:t>
      </w:r>
      <w:r>
        <w:rPr>
          <w:szCs w:val="28"/>
          <w:u w:val="single"/>
        </w:rPr>
        <w:t>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.                     № </w:t>
      </w:r>
      <w:r>
        <w:rPr>
          <w:szCs w:val="28"/>
          <w:u w:val="single"/>
        </w:rPr>
        <w:t>504</w:t>
      </w:r>
      <w:r>
        <w:rPr>
          <w:szCs w:val="28"/>
        </w:rPr>
        <w:t xml:space="preserve">                        «</w:t>
      </w:r>
      <w:r>
        <w:rPr>
          <w:szCs w:val="28"/>
          <w:u w:val="single"/>
        </w:rPr>
        <w:t>28</w:t>
      </w:r>
      <w:r>
        <w:rPr>
          <w:szCs w:val="28"/>
        </w:rPr>
        <w:t>»</w:t>
      </w:r>
      <w:r>
        <w:rPr>
          <w:szCs w:val="28"/>
          <w:u w:val="single"/>
        </w:rPr>
        <w:t xml:space="preserve"> мая</w:t>
      </w:r>
      <w:r>
        <w:rPr>
          <w:szCs w:val="28"/>
        </w:rPr>
        <w:t xml:space="preserve"> 201</w:t>
      </w:r>
      <w:r>
        <w:rPr>
          <w:szCs w:val="28"/>
          <w:u w:val="single"/>
        </w:rPr>
        <w:t>9</w:t>
      </w:r>
      <w:r>
        <w:rPr>
          <w:szCs w:val="28"/>
        </w:rPr>
        <w:t xml:space="preserve"> г.</w:t>
      </w:r>
    </w:p>
    <w:p w:rsidR="00B24AEC" w:rsidRPr="00B24AEC" w:rsidRDefault="00B24AEC" w:rsidP="009759D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248B4" w:rsidRDefault="00C40A11" w:rsidP="00B24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О</w:t>
      </w:r>
      <w:r w:rsidR="00B24AEC" w:rsidRPr="00B24AEC">
        <w:rPr>
          <w:rFonts w:ascii="Times New Roman" w:hAnsi="Times New Roman" w:cs="Times New Roman"/>
          <w:sz w:val="28"/>
          <w:szCs w:val="28"/>
        </w:rPr>
        <w:t xml:space="preserve">б утверждении Положения о Молодежном совете </w:t>
      </w:r>
    </w:p>
    <w:p w:rsidR="004248B4" w:rsidRDefault="00B24AEC" w:rsidP="00B24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при Совете муниципального района </w:t>
      </w:r>
      <w:r w:rsidR="00C40A11" w:rsidRPr="00B24AEC">
        <w:rPr>
          <w:rFonts w:ascii="Times New Roman" w:hAnsi="Times New Roman" w:cs="Times New Roman"/>
          <w:sz w:val="28"/>
          <w:szCs w:val="28"/>
        </w:rPr>
        <w:t>Б</w:t>
      </w:r>
      <w:r w:rsidRPr="00B24AEC">
        <w:rPr>
          <w:rFonts w:ascii="Times New Roman" w:hAnsi="Times New Roman" w:cs="Times New Roman"/>
          <w:sz w:val="28"/>
          <w:szCs w:val="28"/>
        </w:rPr>
        <w:t xml:space="preserve">елебеевский район </w:t>
      </w:r>
    </w:p>
    <w:p w:rsidR="00C40A11" w:rsidRPr="00B24AEC" w:rsidRDefault="00B24AEC" w:rsidP="00B24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11" w:rsidRDefault="00C40A11">
      <w:pPr>
        <w:pStyle w:val="ConsPlusNormal"/>
        <w:jc w:val="center"/>
      </w:pPr>
    </w:p>
    <w:p w:rsidR="00C40A11" w:rsidRDefault="00C40A11">
      <w:pPr>
        <w:pStyle w:val="ConsPlusNormal"/>
        <w:jc w:val="center"/>
      </w:pPr>
    </w:p>
    <w:p w:rsidR="00C40A11" w:rsidRPr="00683AA4" w:rsidRDefault="00C40A11" w:rsidP="004248B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83A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AA4">
        <w:rPr>
          <w:rFonts w:ascii="Times New Roman" w:hAnsi="Times New Roman" w:cs="Times New Roman"/>
          <w:sz w:val="28"/>
          <w:szCs w:val="28"/>
        </w:rPr>
        <w:t xml:space="preserve"> от 28 июня 1995 года N 98-ФЗ </w:t>
      </w:r>
      <w:r w:rsidR="00B24AEC" w:rsidRPr="00683AA4">
        <w:rPr>
          <w:rFonts w:ascii="Times New Roman" w:hAnsi="Times New Roman" w:cs="Times New Roman"/>
          <w:sz w:val="28"/>
          <w:szCs w:val="28"/>
        </w:rPr>
        <w:t>«</w:t>
      </w:r>
      <w:r w:rsidRPr="00683AA4">
        <w:rPr>
          <w:rFonts w:ascii="Times New Roman" w:hAnsi="Times New Roman" w:cs="Times New Roman"/>
          <w:sz w:val="28"/>
          <w:szCs w:val="28"/>
        </w:rPr>
        <w:t>О государственной поддержке молодежных и детских общественных объединений</w:t>
      </w:r>
      <w:r w:rsidR="00B24AEC" w:rsidRPr="00683AA4">
        <w:rPr>
          <w:rFonts w:ascii="Times New Roman" w:hAnsi="Times New Roman" w:cs="Times New Roman"/>
          <w:sz w:val="28"/>
          <w:szCs w:val="28"/>
        </w:rPr>
        <w:t>»</w:t>
      </w:r>
      <w:r w:rsidRPr="00683AA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83A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3AA4">
        <w:rPr>
          <w:rFonts w:ascii="Times New Roman" w:hAnsi="Times New Roman" w:cs="Times New Roman"/>
          <w:sz w:val="28"/>
          <w:szCs w:val="28"/>
        </w:rPr>
        <w:t xml:space="preserve"> Республики Башкортостан от 12 ноября 1991 года </w:t>
      </w:r>
      <w:r w:rsidR="00B24AEC" w:rsidRPr="00683AA4">
        <w:rPr>
          <w:rFonts w:ascii="Times New Roman" w:hAnsi="Times New Roman" w:cs="Times New Roman"/>
          <w:sz w:val="28"/>
          <w:szCs w:val="28"/>
        </w:rPr>
        <w:t xml:space="preserve">   № </w:t>
      </w:r>
      <w:r w:rsidRPr="00683AA4">
        <w:rPr>
          <w:rFonts w:ascii="Times New Roman" w:hAnsi="Times New Roman" w:cs="Times New Roman"/>
          <w:sz w:val="28"/>
          <w:szCs w:val="28"/>
        </w:rPr>
        <w:t xml:space="preserve">ВС-9/74 </w:t>
      </w:r>
      <w:r w:rsidR="00B24AEC" w:rsidRPr="00683AA4">
        <w:rPr>
          <w:rFonts w:ascii="Times New Roman" w:hAnsi="Times New Roman" w:cs="Times New Roman"/>
          <w:sz w:val="28"/>
          <w:szCs w:val="28"/>
        </w:rPr>
        <w:t>«</w:t>
      </w:r>
      <w:r w:rsidRPr="00683AA4">
        <w:rPr>
          <w:rFonts w:ascii="Times New Roman" w:hAnsi="Times New Roman" w:cs="Times New Roman"/>
          <w:sz w:val="28"/>
          <w:szCs w:val="28"/>
        </w:rPr>
        <w:t>О молодежной политике в Республике Башкортостан</w:t>
      </w:r>
      <w:r w:rsidR="00B24AEC" w:rsidRPr="00683AA4">
        <w:rPr>
          <w:rFonts w:ascii="Times New Roman" w:hAnsi="Times New Roman" w:cs="Times New Roman"/>
          <w:sz w:val="28"/>
          <w:szCs w:val="28"/>
        </w:rPr>
        <w:t>»</w:t>
      </w:r>
      <w:r w:rsidRPr="00683AA4">
        <w:rPr>
          <w:rFonts w:ascii="Times New Roman" w:hAnsi="Times New Roman" w:cs="Times New Roman"/>
          <w:sz w:val="28"/>
          <w:szCs w:val="28"/>
        </w:rPr>
        <w:t xml:space="preserve">, в целях повышения социальной активности молодежи, создания в </w:t>
      </w:r>
      <w:r w:rsidR="00B24AEC" w:rsidRPr="00683AA4">
        <w:rPr>
          <w:rFonts w:ascii="Times New Roman" w:hAnsi="Times New Roman" w:cs="Times New Roman"/>
          <w:sz w:val="28"/>
          <w:szCs w:val="28"/>
        </w:rPr>
        <w:t>муниципальном районе Белебеевский район</w:t>
      </w:r>
      <w:r w:rsidRPr="00683AA4">
        <w:rPr>
          <w:rFonts w:ascii="Times New Roman" w:hAnsi="Times New Roman" w:cs="Times New Roman"/>
          <w:sz w:val="28"/>
          <w:szCs w:val="28"/>
        </w:rPr>
        <w:t xml:space="preserve"> Республики Башкортостан условий для участия представителей молодежи в решении вопросов местного значения</w:t>
      </w:r>
      <w:proofErr w:type="gramEnd"/>
      <w:r w:rsidRPr="00683AA4">
        <w:rPr>
          <w:rFonts w:ascii="Times New Roman" w:hAnsi="Times New Roman" w:cs="Times New Roman"/>
          <w:sz w:val="28"/>
          <w:szCs w:val="28"/>
        </w:rPr>
        <w:t xml:space="preserve">, в том числе вопросов молодежной политики, на законодательном уровне, Совет </w:t>
      </w:r>
      <w:r w:rsidR="00B24AEC" w:rsidRPr="00683AA4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Pr="00683AA4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4248B4" w:rsidRPr="00683AA4">
        <w:rPr>
          <w:rFonts w:ascii="Times New Roman" w:hAnsi="Times New Roman" w:cs="Times New Roman"/>
          <w:b/>
          <w:sz w:val="28"/>
          <w:szCs w:val="28"/>
        </w:rPr>
        <w:t>РЕШИЛ</w:t>
      </w:r>
      <w:r w:rsidRPr="00683AA4">
        <w:rPr>
          <w:rFonts w:ascii="Times New Roman" w:hAnsi="Times New Roman" w:cs="Times New Roman"/>
          <w:b/>
          <w:sz w:val="28"/>
          <w:szCs w:val="28"/>
        </w:rPr>
        <w:t>:</w:t>
      </w:r>
    </w:p>
    <w:p w:rsidR="00C40A11" w:rsidRPr="00683AA4" w:rsidRDefault="00C40A11" w:rsidP="00424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683AA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83AA4">
        <w:rPr>
          <w:rFonts w:ascii="Times New Roman" w:hAnsi="Times New Roman" w:cs="Times New Roman"/>
          <w:sz w:val="28"/>
          <w:szCs w:val="28"/>
        </w:rPr>
        <w:t xml:space="preserve"> о Молодежно</w:t>
      </w:r>
      <w:r w:rsidR="00B24AEC" w:rsidRPr="00683AA4">
        <w:rPr>
          <w:rFonts w:ascii="Times New Roman" w:hAnsi="Times New Roman" w:cs="Times New Roman"/>
          <w:sz w:val="28"/>
          <w:szCs w:val="28"/>
        </w:rPr>
        <w:t>м</w:t>
      </w:r>
      <w:r w:rsidRPr="00683AA4">
        <w:rPr>
          <w:rFonts w:ascii="Times New Roman" w:hAnsi="Times New Roman" w:cs="Times New Roman"/>
          <w:sz w:val="28"/>
          <w:szCs w:val="28"/>
        </w:rPr>
        <w:t xml:space="preserve"> </w:t>
      </w:r>
      <w:r w:rsidR="00B24AEC" w:rsidRPr="00683AA4">
        <w:rPr>
          <w:rFonts w:ascii="Times New Roman" w:hAnsi="Times New Roman" w:cs="Times New Roman"/>
          <w:sz w:val="28"/>
          <w:szCs w:val="28"/>
        </w:rPr>
        <w:t>совете при Совете муниципального района Белебеевский район Республики Башкортостан</w:t>
      </w:r>
      <w:r w:rsidRPr="00683AA4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40A11" w:rsidRPr="00683AA4" w:rsidRDefault="00C40A11" w:rsidP="00424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A4">
        <w:rPr>
          <w:rFonts w:ascii="Times New Roman" w:hAnsi="Times New Roman" w:cs="Times New Roman"/>
          <w:sz w:val="28"/>
          <w:szCs w:val="28"/>
        </w:rPr>
        <w:t xml:space="preserve">2. </w:t>
      </w:r>
      <w:r w:rsidR="00A24501" w:rsidRPr="00683A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="00A24501" w:rsidRPr="00683AA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24501" w:rsidRPr="00683AA4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Белебеевский район Республики Башкортостан от 18 февраля 2009 года        № 116 «Об утверждении Положения о молодежном совете при Совете муниципального района Белебеевский район Республики Башкортостан».</w:t>
      </w:r>
    </w:p>
    <w:p w:rsidR="00C40A11" w:rsidRPr="00683AA4" w:rsidRDefault="00C40A11" w:rsidP="00424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24501" w:rsidRPr="00683A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24501" w:rsidRPr="00683AA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района Белебеевский район Республики Башкортостан.</w:t>
      </w:r>
    </w:p>
    <w:p w:rsidR="00C40A11" w:rsidRPr="00683AA4" w:rsidRDefault="00C40A11" w:rsidP="004248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A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3A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r w:rsidR="00B24AEC" w:rsidRPr="00683AA4"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Pr="00683AA4">
        <w:rPr>
          <w:rFonts w:ascii="Times New Roman" w:hAnsi="Times New Roman" w:cs="Times New Roman"/>
          <w:sz w:val="28"/>
          <w:szCs w:val="28"/>
        </w:rPr>
        <w:t xml:space="preserve">Республики Башкортостан по </w:t>
      </w:r>
      <w:r w:rsidR="00B24AEC" w:rsidRPr="00683AA4">
        <w:rPr>
          <w:rFonts w:ascii="Times New Roman" w:hAnsi="Times New Roman" w:cs="Times New Roman"/>
          <w:sz w:val="28"/>
          <w:szCs w:val="28"/>
        </w:rPr>
        <w:t xml:space="preserve">социально-гуманитарным вопросам, охране правопорядка </w:t>
      </w:r>
      <w:r w:rsidRPr="00683AA4">
        <w:rPr>
          <w:rFonts w:ascii="Times New Roman" w:hAnsi="Times New Roman" w:cs="Times New Roman"/>
          <w:sz w:val="28"/>
          <w:szCs w:val="28"/>
        </w:rPr>
        <w:t>(</w:t>
      </w:r>
      <w:r w:rsidR="00B24AEC" w:rsidRPr="00683AA4">
        <w:rPr>
          <w:rFonts w:ascii="Times New Roman" w:hAnsi="Times New Roman" w:cs="Times New Roman"/>
          <w:sz w:val="28"/>
          <w:szCs w:val="28"/>
        </w:rPr>
        <w:t>Хабибрахманов Д.Ф</w:t>
      </w:r>
      <w:r w:rsidRPr="00683AA4">
        <w:rPr>
          <w:rFonts w:ascii="Times New Roman" w:hAnsi="Times New Roman" w:cs="Times New Roman"/>
          <w:sz w:val="28"/>
          <w:szCs w:val="28"/>
        </w:rPr>
        <w:t>.).</w:t>
      </w:r>
    </w:p>
    <w:p w:rsidR="00C40A11" w:rsidRPr="00683AA4" w:rsidRDefault="00C40A11" w:rsidP="004248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4AEC" w:rsidRPr="00683AA4" w:rsidRDefault="00B24AEC" w:rsidP="004248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4AEC" w:rsidRPr="00683AA4" w:rsidRDefault="00B24AEC" w:rsidP="004248B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3AA4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   В.Н. Петров</w:t>
      </w:r>
    </w:p>
    <w:p w:rsidR="00B24AEC" w:rsidRPr="00B24AEC" w:rsidRDefault="00B24AEC" w:rsidP="00B24A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6F5F5F" w:rsidTr="004D4026">
        <w:tc>
          <w:tcPr>
            <w:tcW w:w="3226" w:type="dxa"/>
          </w:tcPr>
          <w:p w:rsidR="006F5F5F" w:rsidRDefault="006F5F5F" w:rsidP="006F5F5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6F5F5F">
              <w:rPr>
                <w:rFonts w:ascii="Times New Roman" w:hAnsi="Times New Roman" w:cs="Times New Roman"/>
                <w:szCs w:val="22"/>
              </w:rPr>
              <w:t>Приложение к решению Совета</w:t>
            </w:r>
          </w:p>
          <w:p w:rsidR="006F5F5F" w:rsidRDefault="006F5F5F" w:rsidP="006F5F5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 Совете муниципального района Белебеевский район Республики Башкортостан</w:t>
            </w:r>
          </w:p>
          <w:p w:rsidR="006F5F5F" w:rsidRPr="006F5F5F" w:rsidRDefault="009759DB" w:rsidP="006F5F5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«28</w:t>
            </w:r>
            <w:r w:rsidR="006F5F5F">
              <w:rPr>
                <w:rFonts w:ascii="Times New Roman" w:hAnsi="Times New Roman" w:cs="Times New Roman"/>
                <w:szCs w:val="22"/>
              </w:rPr>
              <w:t>» мая 2019 г. №</w:t>
            </w:r>
            <w:r>
              <w:rPr>
                <w:rFonts w:ascii="Times New Roman" w:hAnsi="Times New Roman" w:cs="Times New Roman"/>
                <w:szCs w:val="22"/>
              </w:rPr>
              <w:t xml:space="preserve"> 504</w:t>
            </w:r>
          </w:p>
        </w:tc>
      </w:tr>
    </w:tbl>
    <w:p w:rsidR="006F5F5F" w:rsidRDefault="006F5F5F">
      <w:pPr>
        <w:pStyle w:val="ConsPlusNormal"/>
        <w:jc w:val="right"/>
        <w:outlineLvl w:val="0"/>
      </w:pPr>
    </w:p>
    <w:p w:rsidR="006F5F5F" w:rsidRDefault="006F5F5F">
      <w:pPr>
        <w:pStyle w:val="ConsPlusNormal"/>
        <w:jc w:val="right"/>
        <w:outlineLvl w:val="0"/>
      </w:pPr>
    </w:p>
    <w:p w:rsidR="00B24AEC" w:rsidRDefault="00B24AEC">
      <w:pPr>
        <w:pStyle w:val="ConsPlusNormal"/>
        <w:ind w:firstLine="540"/>
        <w:jc w:val="both"/>
      </w:pPr>
    </w:p>
    <w:p w:rsidR="00C40A11" w:rsidRPr="00B24AEC" w:rsidRDefault="00C40A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24AEC">
        <w:rPr>
          <w:rFonts w:ascii="Times New Roman" w:hAnsi="Times New Roman" w:cs="Times New Roman"/>
          <w:sz w:val="28"/>
          <w:szCs w:val="28"/>
        </w:rPr>
        <w:t>ПОЛОЖЕНИЕ</w:t>
      </w:r>
    </w:p>
    <w:p w:rsidR="00C40A11" w:rsidRPr="00B24AEC" w:rsidRDefault="006F5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МОЛОДЕЖНОМ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СОВЕТЕ ПРИ </w:t>
      </w:r>
      <w:r w:rsidR="00C40A11" w:rsidRPr="00B24AEC">
        <w:rPr>
          <w:rFonts w:ascii="Times New Roman" w:hAnsi="Times New Roman" w:cs="Times New Roman"/>
          <w:sz w:val="28"/>
          <w:szCs w:val="28"/>
        </w:rPr>
        <w:t>СОВЕТЕ</w:t>
      </w:r>
    </w:p>
    <w:p w:rsidR="00C40A11" w:rsidRPr="00B24AEC" w:rsidRDefault="006F5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</w:t>
      </w:r>
      <w:r w:rsidR="00C40A11" w:rsidRPr="00B24AE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5F5F" w:rsidRDefault="006F5F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4AEC">
        <w:rPr>
          <w:rFonts w:ascii="Times New Roman" w:hAnsi="Times New Roman" w:cs="Times New Roman"/>
          <w:sz w:val="28"/>
          <w:szCs w:val="28"/>
        </w:rPr>
        <w:t>Молодежн</w:t>
      </w:r>
      <w:r w:rsidR="003154E3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3154E3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B24AEC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3154E3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Молодежн</w:t>
      </w:r>
      <w:r w:rsidR="003154E3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3154E3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 xml:space="preserve">) создается для представления интересов молодежи в органах местного самоуправления </w:t>
      </w:r>
      <w:r w:rsidR="003154E3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</w:t>
      </w:r>
      <w:r w:rsidR="003154E3">
        <w:rPr>
          <w:rFonts w:ascii="Times New Roman" w:hAnsi="Times New Roman" w:cs="Times New Roman"/>
          <w:sz w:val="28"/>
          <w:szCs w:val="28"/>
        </w:rPr>
        <w:t>–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3154E3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), изучения проблем молодежи в </w:t>
      </w:r>
      <w:r w:rsidR="003154E3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B24AEC">
        <w:rPr>
          <w:rFonts w:ascii="Times New Roman" w:hAnsi="Times New Roman" w:cs="Times New Roman"/>
          <w:sz w:val="28"/>
          <w:szCs w:val="28"/>
        </w:rPr>
        <w:t xml:space="preserve">, содействия в разработке нормативных и правовых актов в области защиты прав и интересов молодежи, подготовки рекомендаций по решению проблем молодежи в </w:t>
      </w:r>
      <w:r w:rsidR="003154E3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1.2. </w:t>
      </w:r>
      <w:r w:rsidR="003154E3" w:rsidRPr="00047E61">
        <w:rPr>
          <w:rFonts w:ascii="Times New Roman" w:hAnsi="Times New Roman" w:cs="Times New Roman"/>
          <w:sz w:val="28"/>
          <w:szCs w:val="28"/>
        </w:rPr>
        <w:t>Молодежный совет</w:t>
      </w:r>
      <w:r w:rsidRPr="00047E61">
        <w:rPr>
          <w:rFonts w:ascii="Times New Roman" w:hAnsi="Times New Roman" w:cs="Times New Roman"/>
          <w:sz w:val="28"/>
          <w:szCs w:val="28"/>
        </w:rPr>
        <w:t xml:space="preserve"> является консультативным и совещательным органом, осуществляет свою деятельность в соответствии с </w:t>
      </w:r>
      <w:hyperlink r:id="rId9" w:history="1">
        <w:r w:rsidRPr="00047E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7E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047E6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47E61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 законодательством, законодательством Республики Башкортостан, нормативными правовыми актами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47E61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1.3. Деятельность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курируют постоянная комиссия Совета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по </w:t>
      </w:r>
      <w:r w:rsidR="00047E61">
        <w:rPr>
          <w:rFonts w:ascii="Times New Roman" w:hAnsi="Times New Roman" w:cs="Times New Roman"/>
          <w:sz w:val="28"/>
          <w:szCs w:val="28"/>
        </w:rPr>
        <w:t>социально-гуманитарным вопросам</w:t>
      </w:r>
      <w:r w:rsidRPr="00B24AEC">
        <w:rPr>
          <w:rFonts w:ascii="Times New Roman" w:hAnsi="Times New Roman" w:cs="Times New Roman"/>
          <w:sz w:val="28"/>
          <w:szCs w:val="28"/>
        </w:rPr>
        <w:t xml:space="preserve">, </w:t>
      </w:r>
      <w:r w:rsidR="00047E61">
        <w:rPr>
          <w:rFonts w:ascii="Times New Roman" w:hAnsi="Times New Roman" w:cs="Times New Roman"/>
          <w:sz w:val="28"/>
          <w:szCs w:val="28"/>
        </w:rPr>
        <w:t>охране правопорядка</w:t>
      </w:r>
      <w:r w:rsidR="00C1251C">
        <w:rPr>
          <w:rFonts w:ascii="Times New Roman" w:hAnsi="Times New Roman" w:cs="Times New Roman"/>
          <w:sz w:val="28"/>
          <w:szCs w:val="28"/>
        </w:rPr>
        <w:t xml:space="preserve"> (далее – постоянная комиссия)</w:t>
      </w:r>
      <w:r w:rsidR="00047E61">
        <w:rPr>
          <w:rFonts w:ascii="Times New Roman" w:hAnsi="Times New Roman" w:cs="Times New Roman"/>
          <w:sz w:val="28"/>
          <w:szCs w:val="28"/>
        </w:rPr>
        <w:t>, отдел культуры и молодежи МКУ Управления социального развития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="00047E61"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="00047E61">
        <w:rPr>
          <w:rFonts w:ascii="Times New Roman" w:hAnsi="Times New Roman" w:cs="Times New Roman"/>
          <w:sz w:val="28"/>
          <w:szCs w:val="28"/>
        </w:rPr>
        <w:t>(далее – отдел культуры и молодежи)</w:t>
      </w:r>
      <w:r w:rsidR="00833B5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1.4. Молодежн</w:t>
      </w:r>
      <w:r w:rsidR="00047E61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 xml:space="preserve"> формируется на срок полномочий Совета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="00047E61"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2. ОСНОВНЫЕ ЦЕЛИ И ЗАДАЧИ МОЛОДЕЖНОЙ </w:t>
      </w:r>
      <w:r w:rsidR="00047E61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C40A11" w:rsidRPr="00B24AEC" w:rsidRDefault="00C40A11" w:rsidP="00497B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2.1. Основной целью деятельности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является представление интересов молодежи в органах местного самоуправления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 целью реализации эффективной молодежной политики через участие молодежи в процессе местного самоуправления, в разработке проектов нормативных и правовых актов и социально-экономических проектов.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2.2. Основные задачи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lastRenderedPageBreak/>
        <w:t>- приобщение молодежи к нормотворческой деятельности, формирование правовой и политической культуры молодежи, развитие деловых, профессиональных, гражданских и патриотических качеств;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проведение мониторинга и изучение проблем молодежи с целью разработки мероприятий, направленных на их решение;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вовлечение молодежи в социальную практику с целью подготовки кадрового резерва для государственных и муниципальных структур;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создание условий для участия молодежи в социально-экономической, общественно-политической и культурной жизни общества.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 ПОЛНОМОЧИЯ МОЛОДЕЖНО</w:t>
      </w:r>
      <w:r w:rsidR="00047E61">
        <w:rPr>
          <w:rFonts w:ascii="Times New Roman" w:hAnsi="Times New Roman" w:cs="Times New Roman"/>
          <w:sz w:val="28"/>
          <w:szCs w:val="28"/>
        </w:rPr>
        <w:t>ГО 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Молодежн</w:t>
      </w:r>
      <w:r w:rsidR="00047E61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3.1. Разрабатывать и представлять на рассмотрение Совета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Совет) через соответствующие комиссии Совета проекты нормативных правовых актов или их отдельных положений, вносить рекомендации и предложения в установленном порядке по вопросам, находящимся в компетенции органов местного самоуправления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3.2. Обсуждать проекты нормативных и правовых актов, затрагивающих интересы молодежи.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3.3. Реализовывать социально значимые проекты в области молодежной политики и проводить </w:t>
      </w:r>
      <w:r w:rsidR="00C1251C">
        <w:rPr>
          <w:rFonts w:ascii="Times New Roman" w:hAnsi="Times New Roman" w:cs="Times New Roman"/>
          <w:sz w:val="28"/>
          <w:szCs w:val="28"/>
        </w:rPr>
        <w:t xml:space="preserve">общественно-значимые </w:t>
      </w:r>
      <w:r w:rsidRPr="00B24AEC">
        <w:rPr>
          <w:rFonts w:ascii="Times New Roman" w:hAnsi="Times New Roman" w:cs="Times New Roman"/>
          <w:sz w:val="28"/>
          <w:szCs w:val="28"/>
        </w:rPr>
        <w:t xml:space="preserve">мероприятия в соответствии с законодательством и нормативными актами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3.4. Присутствовать по приглашению председателя Совета </w:t>
      </w:r>
      <w:r w:rsidR="00DF6799">
        <w:rPr>
          <w:rFonts w:ascii="Times New Roman" w:hAnsi="Times New Roman" w:cs="Times New Roman"/>
          <w:sz w:val="28"/>
          <w:szCs w:val="28"/>
        </w:rPr>
        <w:t xml:space="preserve">(далее - Председатель) </w:t>
      </w:r>
      <w:r w:rsidRPr="00B24AEC">
        <w:rPr>
          <w:rFonts w:ascii="Times New Roman" w:hAnsi="Times New Roman" w:cs="Times New Roman"/>
          <w:sz w:val="28"/>
          <w:szCs w:val="28"/>
        </w:rPr>
        <w:t>на заседаниях Совета и на заседаниях постоянных комиссий Совета</w:t>
      </w:r>
      <w:r w:rsidR="00DF6799">
        <w:rPr>
          <w:rFonts w:ascii="Times New Roman" w:hAnsi="Times New Roman" w:cs="Times New Roman"/>
          <w:sz w:val="28"/>
          <w:szCs w:val="28"/>
        </w:rPr>
        <w:t xml:space="preserve"> (далее – постоянная комиссия)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взаимодействовать с постоянными комиссиями Совета и структурными подразделениями Администрации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Администрация).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3.5. Анализировать формирование и реализацию молодежной политики в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3.6. Проводить конференции, </w:t>
      </w:r>
      <w:r w:rsidR="00047E61">
        <w:rPr>
          <w:rFonts w:ascii="Times New Roman" w:hAnsi="Times New Roman" w:cs="Times New Roman"/>
          <w:sz w:val="28"/>
          <w:szCs w:val="28"/>
        </w:rPr>
        <w:t>«</w:t>
      </w:r>
      <w:r w:rsidRPr="00B24AEC">
        <w:rPr>
          <w:rFonts w:ascii="Times New Roman" w:hAnsi="Times New Roman" w:cs="Times New Roman"/>
          <w:sz w:val="28"/>
          <w:szCs w:val="28"/>
        </w:rPr>
        <w:t>круглые столы</w:t>
      </w:r>
      <w:r w:rsidR="00047E61">
        <w:rPr>
          <w:rFonts w:ascii="Times New Roman" w:hAnsi="Times New Roman" w:cs="Times New Roman"/>
          <w:sz w:val="28"/>
          <w:szCs w:val="28"/>
        </w:rPr>
        <w:t>»</w:t>
      </w:r>
      <w:r w:rsidRPr="00B24AEC">
        <w:rPr>
          <w:rFonts w:ascii="Times New Roman" w:hAnsi="Times New Roman" w:cs="Times New Roman"/>
          <w:sz w:val="28"/>
          <w:szCs w:val="28"/>
        </w:rPr>
        <w:t>, дебаты и иные мероприятия с привлечением молодежной общественности.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3.7. Проводить теоретические и прикладные исследования, содействующие социальной активности, самоопределению и полноценной самореализации молодежи.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3.8. Рассматривать и утверждать планы работы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3.9. Заключать безвозмездные договоры и соглашения о сотрудничестве в целях реализации основных задач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3.10. Осуществлять мониторинг законодательных и правовых актов по вопросам, затрагивающим интересы молодежи.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3.11. Организовывать социологические опросы и осуществлять мониторинг мнения молодежи о деятельности органов местного самоуправления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по реализации молодежной политики с целью повышения ее эффективности.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3.12. Осуществлять постоянное взаимодействие с молодежными </w:t>
      </w:r>
      <w:r w:rsidRPr="00B24AEC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в целях продвижения и совместной реализации общественно значимых инициатив и проектов.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3.13. Распространять информацию о своей деятельности на официальном сайте Совета в информационно-коммуникационной сети Интернет.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4. ПОРЯДОК ФОРМИРОВАНИЯ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4.1. Членами Молодежно</w:t>
      </w:r>
      <w:r w:rsidR="00047E61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047E61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проживающие на территории </w:t>
      </w:r>
      <w:r w:rsidR="00047E6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047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40A11" w:rsidRPr="00B24AEC">
        <w:rPr>
          <w:rFonts w:ascii="Times New Roman" w:hAnsi="Times New Roman" w:cs="Times New Roman"/>
          <w:sz w:val="28"/>
          <w:szCs w:val="28"/>
        </w:rPr>
        <w:t>. Молодежн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формируется в количестве 15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В </w:t>
      </w:r>
      <w:r w:rsidR="00A076D8">
        <w:rPr>
          <w:rFonts w:ascii="Times New Roman" w:hAnsi="Times New Roman" w:cs="Times New Roman"/>
          <w:sz w:val="28"/>
          <w:szCs w:val="28"/>
        </w:rPr>
        <w:t>его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состав входят:</w:t>
      </w:r>
    </w:p>
    <w:p w:rsidR="00C40A11" w:rsidRPr="00B24AEC" w:rsidRDefault="00B62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человека по представлению Президиума Совета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7DCF" w:rsidRPr="00B24AEC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="006E7DCF" w:rsidRPr="00B24AEC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</w:t>
      </w:r>
      <w:r w:rsidR="004D4026" w:rsidRPr="004D4026">
        <w:rPr>
          <w:rFonts w:ascii="Times New Roman" w:hAnsi="Times New Roman" w:cs="Times New Roman"/>
          <w:sz w:val="28"/>
          <w:szCs w:val="28"/>
        </w:rPr>
        <w:t>4.5</w:t>
      </w:r>
      <w:r w:rsidR="006E7DCF" w:rsidRPr="004D4026">
        <w:rPr>
          <w:rFonts w:ascii="Times New Roman" w:hAnsi="Times New Roman" w:cs="Times New Roman"/>
          <w:sz w:val="28"/>
          <w:szCs w:val="28"/>
        </w:rPr>
        <w:t>.1</w:t>
      </w:r>
      <w:r w:rsidR="00C40A11" w:rsidRPr="004D4026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B62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человека по представлению главы Администрации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, отвечающие требованиям, установленным пунктом </w:t>
      </w:r>
      <w:r w:rsidR="004D4026" w:rsidRPr="004D4026">
        <w:rPr>
          <w:rFonts w:ascii="Times New Roman" w:hAnsi="Times New Roman" w:cs="Times New Roman"/>
          <w:sz w:val="28"/>
          <w:szCs w:val="28"/>
        </w:rPr>
        <w:t>4.5</w:t>
      </w:r>
      <w:r w:rsidR="006E7DCF" w:rsidRPr="004D4026">
        <w:rPr>
          <w:rFonts w:ascii="Times New Roman" w:hAnsi="Times New Roman" w:cs="Times New Roman"/>
          <w:sz w:val="28"/>
          <w:szCs w:val="28"/>
        </w:rPr>
        <w:t>.1</w:t>
      </w:r>
      <w:r w:rsidR="00C40A11" w:rsidRPr="004D4026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B62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 по результатам конкурсного отбора в соответствии с настоящим Положением.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Кандидатуры, представляемые Президиумом Совета и главой Администрации, утверждаются решением Совета при утверждении общего состава Молодежно</w:t>
      </w:r>
      <w:r w:rsidR="00B62BEB">
        <w:rPr>
          <w:rFonts w:ascii="Times New Roman" w:hAnsi="Times New Roman" w:cs="Times New Roman"/>
          <w:sz w:val="28"/>
          <w:szCs w:val="28"/>
        </w:rPr>
        <w:t>го 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40A11" w:rsidRPr="00B24AEC">
        <w:rPr>
          <w:rFonts w:ascii="Times New Roman" w:hAnsi="Times New Roman" w:cs="Times New Roman"/>
          <w:sz w:val="28"/>
          <w:szCs w:val="28"/>
        </w:rPr>
        <w:t>. Для проведения конкурса по формированию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(далее - конкурс) создается конкурсная комисси</w:t>
      </w:r>
      <w:r w:rsidR="00B62BEB">
        <w:rPr>
          <w:rFonts w:ascii="Times New Roman" w:hAnsi="Times New Roman" w:cs="Times New Roman"/>
          <w:sz w:val="28"/>
          <w:szCs w:val="28"/>
        </w:rPr>
        <w:t>я (далее - комиссия) в составе 7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депутаты постоянной комиссии Совета </w:t>
      </w:r>
      <w:r w:rsidR="00B62BEB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по </w:t>
      </w:r>
      <w:r w:rsidR="00B62BEB">
        <w:rPr>
          <w:rFonts w:ascii="Times New Roman" w:hAnsi="Times New Roman" w:cs="Times New Roman"/>
          <w:sz w:val="28"/>
          <w:szCs w:val="28"/>
        </w:rPr>
        <w:t>социально-гуманитарным вопросам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 w:rsidR="00A076D8">
        <w:rPr>
          <w:rFonts w:ascii="Times New Roman" w:hAnsi="Times New Roman" w:cs="Times New Roman"/>
          <w:sz w:val="28"/>
          <w:szCs w:val="28"/>
        </w:rPr>
        <w:t>Аппарата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представители Администрации;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представители общественных и иных организаций, средств массовой информации, эксперты.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решением Совета.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40A11" w:rsidRPr="00B24AEC">
        <w:rPr>
          <w:rFonts w:ascii="Times New Roman" w:hAnsi="Times New Roman" w:cs="Times New Roman"/>
          <w:sz w:val="28"/>
          <w:szCs w:val="28"/>
        </w:rPr>
        <w:t>.1. Заседание комиссии считается правомочным, если на нем присутствуют не менее 2/3 ее членов.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40A11" w:rsidRPr="00B24AEC">
        <w:rPr>
          <w:rFonts w:ascii="Times New Roman" w:hAnsi="Times New Roman" w:cs="Times New Roman"/>
          <w:sz w:val="28"/>
          <w:szCs w:val="28"/>
        </w:rPr>
        <w:t>.2. Решение комиссии по результатам проведения конкурса принимается большинством голосов членов, присутствующих на заседании.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40A11" w:rsidRPr="00B24AEC">
        <w:rPr>
          <w:rFonts w:ascii="Times New Roman" w:hAnsi="Times New Roman" w:cs="Times New Roman"/>
          <w:sz w:val="28"/>
          <w:szCs w:val="28"/>
        </w:rPr>
        <w:t>. Конкурс проводится в два этапа.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. На первом этапе конкурса Совет публикует в средствах массовой информации </w:t>
      </w:r>
      <w:r w:rsidR="00C1251C">
        <w:rPr>
          <w:rFonts w:ascii="Times New Roman" w:hAnsi="Times New Roman" w:cs="Times New Roman"/>
          <w:sz w:val="28"/>
          <w:szCs w:val="28"/>
        </w:rPr>
        <w:t xml:space="preserve">и на официальном сайте муниципального района </w:t>
      </w:r>
      <w:r w:rsidR="00C40A11" w:rsidRPr="00B24AEC">
        <w:rPr>
          <w:rFonts w:ascii="Times New Roman" w:hAnsi="Times New Roman" w:cs="Times New Roman"/>
          <w:sz w:val="28"/>
          <w:szCs w:val="28"/>
        </w:rPr>
        <w:t>объявление о конкурсе, в котором указываются: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а) время и место приема документов кандидатов в члены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(далее - кандидат);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б) перечень и форма представляемых документов;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в) срок, в течение которого принимаются документы (не менее 10 календарных дней со дня опубликования).</w:t>
      </w:r>
    </w:p>
    <w:p w:rsidR="006E7DCF" w:rsidRPr="00B24AEC" w:rsidRDefault="004D4026" w:rsidP="006E7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.1. На конкурс допускаются лица от 16 лет и до </w:t>
      </w:r>
      <w:r w:rsidR="006E7DCF" w:rsidRPr="00E36661">
        <w:rPr>
          <w:rFonts w:ascii="Times New Roman" w:hAnsi="Times New Roman" w:cs="Times New Roman"/>
          <w:sz w:val="28"/>
          <w:szCs w:val="28"/>
          <w:highlight w:val="yellow"/>
        </w:rPr>
        <w:t>30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лет включительно, на момент </w:t>
      </w:r>
      <w:proofErr w:type="gramStart"/>
      <w:r w:rsidR="006E7DCF" w:rsidRPr="00B24AEC">
        <w:rPr>
          <w:rFonts w:ascii="Times New Roman" w:hAnsi="Times New Roman" w:cs="Times New Roman"/>
          <w:sz w:val="28"/>
          <w:szCs w:val="28"/>
        </w:rPr>
        <w:t>окончания срока приёма документов кандидатов</w:t>
      </w:r>
      <w:proofErr w:type="gramEnd"/>
      <w:r w:rsidR="006E7DCF"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. В указанные сроки кандидаты представляют в комиссию в форме, </w:t>
      </w:r>
      <w:r w:rsidR="00C40A11" w:rsidRPr="00B24AEC">
        <w:rPr>
          <w:rFonts w:ascii="Times New Roman" w:hAnsi="Times New Roman" w:cs="Times New Roman"/>
          <w:sz w:val="28"/>
          <w:szCs w:val="28"/>
        </w:rPr>
        <w:lastRenderedPageBreak/>
        <w:t>указанной в объявлении:</w:t>
      </w:r>
    </w:p>
    <w:p w:rsidR="00C40A11" w:rsidRPr="004D4026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а) </w:t>
      </w:r>
      <w:r w:rsidRPr="004D4026">
        <w:rPr>
          <w:rFonts w:ascii="Times New Roman" w:hAnsi="Times New Roman" w:cs="Times New Roman"/>
          <w:sz w:val="28"/>
          <w:szCs w:val="28"/>
        </w:rPr>
        <w:t xml:space="preserve">заполненную </w:t>
      </w:r>
      <w:hyperlink w:anchor="P316" w:history="1">
        <w:r w:rsidRPr="004D4026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4D4026">
        <w:rPr>
          <w:rFonts w:ascii="Times New Roman" w:hAnsi="Times New Roman" w:cs="Times New Roman"/>
          <w:sz w:val="28"/>
          <w:szCs w:val="28"/>
        </w:rPr>
        <w:t xml:space="preserve"> установленного образца с цветной фотографией </w:t>
      </w:r>
      <w:r w:rsidR="00B62BEB" w:rsidRPr="004D4026">
        <w:rPr>
          <w:rFonts w:ascii="Times New Roman" w:hAnsi="Times New Roman" w:cs="Times New Roman"/>
          <w:sz w:val="28"/>
          <w:szCs w:val="28"/>
        </w:rPr>
        <w:t xml:space="preserve"> 4x</w:t>
      </w:r>
      <w:r w:rsidRPr="004D4026">
        <w:rPr>
          <w:rFonts w:ascii="Times New Roman" w:hAnsi="Times New Roman" w:cs="Times New Roman"/>
          <w:sz w:val="28"/>
          <w:szCs w:val="28"/>
        </w:rPr>
        <w:t xml:space="preserve">5 см согласно приложению </w:t>
      </w:r>
      <w:r w:rsidR="00B62BEB" w:rsidRPr="004D4026">
        <w:rPr>
          <w:rFonts w:ascii="Times New Roman" w:hAnsi="Times New Roman" w:cs="Times New Roman"/>
          <w:sz w:val="28"/>
          <w:szCs w:val="28"/>
        </w:rPr>
        <w:t>№</w:t>
      </w:r>
      <w:r w:rsidRPr="004D4026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C40A11" w:rsidRPr="004D4026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26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399" w:history="1">
        <w:r w:rsidRPr="004D4026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Pr="004D4026">
        <w:rPr>
          <w:rFonts w:ascii="Times New Roman" w:hAnsi="Times New Roman" w:cs="Times New Roman"/>
          <w:sz w:val="28"/>
          <w:szCs w:val="28"/>
        </w:rPr>
        <w:t xml:space="preserve"> проекта кандидата для участия в конкурсном отборе в состав Молодежно</w:t>
      </w:r>
      <w:r w:rsidR="00B62BEB" w:rsidRPr="004D4026">
        <w:rPr>
          <w:rFonts w:ascii="Times New Roman" w:hAnsi="Times New Roman" w:cs="Times New Roman"/>
          <w:sz w:val="28"/>
          <w:szCs w:val="28"/>
        </w:rPr>
        <w:t>го</w:t>
      </w:r>
      <w:r w:rsidRPr="004D4026">
        <w:rPr>
          <w:rFonts w:ascii="Times New Roman" w:hAnsi="Times New Roman" w:cs="Times New Roman"/>
          <w:sz w:val="28"/>
          <w:szCs w:val="28"/>
        </w:rPr>
        <w:t xml:space="preserve"> </w:t>
      </w:r>
      <w:r w:rsidR="00B62BEB" w:rsidRPr="004D4026">
        <w:rPr>
          <w:rFonts w:ascii="Times New Roman" w:hAnsi="Times New Roman" w:cs="Times New Roman"/>
          <w:sz w:val="28"/>
          <w:szCs w:val="28"/>
        </w:rPr>
        <w:t>совета</w:t>
      </w:r>
      <w:r w:rsidRPr="004D402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62BEB" w:rsidRPr="004D4026">
        <w:rPr>
          <w:rFonts w:ascii="Times New Roman" w:hAnsi="Times New Roman" w:cs="Times New Roman"/>
          <w:sz w:val="28"/>
          <w:szCs w:val="28"/>
        </w:rPr>
        <w:t>№</w:t>
      </w:r>
      <w:r w:rsidRPr="004D4026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026">
        <w:rPr>
          <w:rFonts w:ascii="Times New Roman" w:hAnsi="Times New Roman" w:cs="Times New Roman"/>
          <w:sz w:val="28"/>
          <w:szCs w:val="28"/>
        </w:rPr>
        <w:t>Кандидат вправе</w:t>
      </w:r>
      <w:r w:rsidRPr="00B24AEC">
        <w:rPr>
          <w:rFonts w:ascii="Times New Roman" w:hAnsi="Times New Roman" w:cs="Times New Roman"/>
          <w:sz w:val="28"/>
          <w:szCs w:val="28"/>
        </w:rPr>
        <w:t xml:space="preserve"> также представить дополнительные материалы, подтверждающие активную общественную деятельность (копии грамот, благодарственных писем, сертификатов, дипломов, рекомендательные письма и иные материалы).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Комиссия рассматривает документы и материалы, представленные каждым кандидатом, оценивая проекты по следующим критериям: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а) актуальность;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б) реалистичность достижения заявленного результата;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в) оригинальность и </w:t>
      </w:r>
      <w:proofErr w:type="spellStart"/>
      <w:r w:rsidRPr="00B24AEC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г) обоснованность (направленность на решение конкретных актуальных проблем </w:t>
      </w:r>
      <w:r w:rsidR="00B62BEB">
        <w:rPr>
          <w:rFonts w:ascii="Times New Roman" w:hAnsi="Times New Roman" w:cs="Times New Roman"/>
          <w:sz w:val="28"/>
          <w:szCs w:val="28"/>
        </w:rPr>
        <w:t>города</w:t>
      </w:r>
      <w:r w:rsidRPr="00B24AEC">
        <w:rPr>
          <w:rFonts w:ascii="Times New Roman" w:hAnsi="Times New Roman" w:cs="Times New Roman"/>
          <w:sz w:val="28"/>
          <w:szCs w:val="28"/>
        </w:rPr>
        <w:t>/района/микрорайона).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Срок рассмотрения комиссией представленных документов и материалов не может превышать 15 календарных дней со дня окончания приема документов и материалов от кандидатов.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По итогам первого этапа конкурса комиссия проводит заседание, на котором принимает решение о допуске кандидатов ко второму этапу конкурса.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Результаты первого этапа комиссия размещает на официальном сайте Совета в информационно-коммуникационной сети Интернет.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Ко второму этапу конкурса допускается не более </w:t>
      </w:r>
      <w:r w:rsidR="00B62BEB" w:rsidRPr="00DF6799">
        <w:rPr>
          <w:rFonts w:ascii="Times New Roman" w:hAnsi="Times New Roman" w:cs="Times New Roman"/>
          <w:sz w:val="28"/>
          <w:szCs w:val="28"/>
        </w:rPr>
        <w:t>3</w:t>
      </w:r>
      <w:r w:rsidRPr="00DF6799">
        <w:rPr>
          <w:rFonts w:ascii="Times New Roman" w:hAnsi="Times New Roman" w:cs="Times New Roman"/>
          <w:sz w:val="28"/>
          <w:szCs w:val="28"/>
        </w:rPr>
        <w:t>0</w:t>
      </w:r>
      <w:r w:rsidRPr="00B24AEC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C40A11" w:rsidRPr="00B24AEC" w:rsidRDefault="004D40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40A11" w:rsidRPr="00B24AEC">
        <w:rPr>
          <w:rFonts w:ascii="Times New Roman" w:hAnsi="Times New Roman" w:cs="Times New Roman"/>
          <w:sz w:val="28"/>
          <w:szCs w:val="28"/>
        </w:rPr>
        <w:t>. На втором этапе конкурса комиссия проводит с кандидатами собеседование, на котором кандидаты защищают представленные ими проекты.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Второй этап конкурса проводится в срок, не превышающий 15 дней с момента проведения заседания комиссии, на котором принято решение о допуске ко второму этапу конкурса.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4.</w:t>
      </w:r>
      <w:r w:rsidR="004D4026">
        <w:rPr>
          <w:rFonts w:ascii="Times New Roman" w:hAnsi="Times New Roman" w:cs="Times New Roman"/>
          <w:sz w:val="28"/>
          <w:szCs w:val="28"/>
        </w:rPr>
        <w:t>8</w:t>
      </w:r>
      <w:r w:rsidRPr="00B24AEC">
        <w:rPr>
          <w:rFonts w:ascii="Times New Roman" w:hAnsi="Times New Roman" w:cs="Times New Roman"/>
          <w:sz w:val="28"/>
          <w:szCs w:val="28"/>
        </w:rPr>
        <w:t xml:space="preserve">. 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после проведения второго этапа комиссия подводит итоги конкурса. Информация о результатах конкурса размещается на официальном сайте </w:t>
      </w:r>
      <w:r w:rsidR="00B62BE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не позднее 10 рабочих дней с момента подведения итогов конкурса.</w:t>
      </w:r>
    </w:p>
    <w:p w:rsidR="00C40A11" w:rsidRPr="00B24AEC" w:rsidRDefault="004D4026" w:rsidP="00A0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C40A11" w:rsidRPr="00B24AEC">
        <w:rPr>
          <w:rFonts w:ascii="Times New Roman" w:hAnsi="Times New Roman" w:cs="Times New Roman"/>
          <w:sz w:val="28"/>
          <w:szCs w:val="28"/>
        </w:rPr>
        <w:t>. По результатам второго этапа конкурса комиссия определяет список для формирования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, в который включаются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15 кандидатов, получивших наиболее высокий результат по итогам конкурса, а также </w:t>
      </w:r>
      <w:r w:rsidR="00B62BEB">
        <w:rPr>
          <w:rFonts w:ascii="Times New Roman" w:hAnsi="Times New Roman" w:cs="Times New Roman"/>
          <w:sz w:val="28"/>
          <w:szCs w:val="28"/>
        </w:rPr>
        <w:t>5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кандидатов для включения в резервный список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4D4026" w:rsidP="00A0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40A11" w:rsidRPr="00B24AEC">
        <w:rPr>
          <w:rFonts w:ascii="Times New Roman" w:hAnsi="Times New Roman" w:cs="Times New Roman"/>
          <w:sz w:val="28"/>
          <w:szCs w:val="28"/>
        </w:rPr>
        <w:t>. По представлению комиссией списка для формирования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40A11" w:rsidRPr="00B24AEC">
        <w:rPr>
          <w:rFonts w:ascii="Times New Roman" w:hAnsi="Times New Roman" w:cs="Times New Roman"/>
          <w:sz w:val="28"/>
          <w:szCs w:val="28"/>
        </w:rPr>
        <w:t>Совет утверждает персональный список членов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в коли</w:t>
      </w:r>
      <w:r w:rsidR="00B62BEB">
        <w:rPr>
          <w:rFonts w:ascii="Times New Roman" w:hAnsi="Times New Roman" w:cs="Times New Roman"/>
          <w:sz w:val="28"/>
          <w:szCs w:val="28"/>
        </w:rPr>
        <w:t>честве 3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 по пр</w:t>
      </w:r>
      <w:r w:rsidR="00B62BEB">
        <w:rPr>
          <w:rFonts w:ascii="Times New Roman" w:hAnsi="Times New Roman" w:cs="Times New Roman"/>
          <w:sz w:val="28"/>
          <w:szCs w:val="28"/>
        </w:rPr>
        <w:t>едставлению Президиума Совета, 3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 - по предст</w:t>
      </w:r>
      <w:r w:rsidR="00B62BEB">
        <w:rPr>
          <w:rFonts w:ascii="Times New Roman" w:hAnsi="Times New Roman" w:cs="Times New Roman"/>
          <w:sz w:val="28"/>
          <w:szCs w:val="28"/>
        </w:rPr>
        <w:t>авлению главы Администрации и 9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 - по результатам конкурса, а также резервный список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62BEB">
        <w:rPr>
          <w:rFonts w:ascii="Times New Roman" w:hAnsi="Times New Roman" w:cs="Times New Roman"/>
          <w:sz w:val="28"/>
          <w:szCs w:val="28"/>
        </w:rPr>
        <w:t>5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0A11" w:rsidRPr="00B24AEC" w:rsidRDefault="00C40A11" w:rsidP="00A07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lastRenderedPageBreak/>
        <w:t>Молодежн</w:t>
      </w:r>
      <w:r w:rsidR="00B62BEB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считается правомочной, если в </w:t>
      </w:r>
      <w:r w:rsidR="00B62BEB">
        <w:rPr>
          <w:rFonts w:ascii="Times New Roman" w:hAnsi="Times New Roman" w:cs="Times New Roman"/>
          <w:sz w:val="28"/>
          <w:szCs w:val="28"/>
        </w:rPr>
        <w:t>его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состав вошло большинство от установленного настоящим Положением числа членов Молодежно</w:t>
      </w:r>
      <w:r w:rsidR="00B62BEB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62BEB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6E7DCF" w:rsidRPr="00B24AEC" w:rsidRDefault="00DF6799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. </w:t>
      </w:r>
      <w:r w:rsidR="006E7DCF" w:rsidRPr="00B24AEC">
        <w:rPr>
          <w:rFonts w:ascii="Times New Roman" w:hAnsi="Times New Roman" w:cs="Times New Roman"/>
          <w:sz w:val="28"/>
          <w:szCs w:val="28"/>
        </w:rPr>
        <w:t>Полномочия члена Молодёжно</w:t>
      </w:r>
      <w:r w:rsidR="00B1134D">
        <w:rPr>
          <w:rFonts w:ascii="Times New Roman" w:hAnsi="Times New Roman" w:cs="Times New Roman"/>
          <w:sz w:val="28"/>
          <w:szCs w:val="28"/>
        </w:rPr>
        <w:t>го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1134D">
        <w:rPr>
          <w:rFonts w:ascii="Times New Roman" w:hAnsi="Times New Roman" w:cs="Times New Roman"/>
          <w:sz w:val="28"/>
          <w:szCs w:val="28"/>
        </w:rPr>
        <w:t>совета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могут быть прекращены досрочно в случаях: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а) утраты гражданства Российской Федерации;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б) выезда на постоянное место жительства за пределы </w:t>
      </w:r>
      <w:r w:rsidR="00B1134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в) вступления в законную силу обвинительного приговора суда;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г) смерти;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д) подачи личного заявления о сложении полномочий;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е) признания недееспособным либо ограничено дееспособным в установленном порядке;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ж) неявки два раза подряд на общее собрание Молодёжно</w:t>
      </w:r>
      <w:r w:rsidR="00B1134D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1134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без уважительной причины;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з) осуществление действий, порочащих Молодёжн</w:t>
      </w:r>
      <w:r w:rsidR="00B1134D">
        <w:rPr>
          <w:rFonts w:ascii="Times New Roman" w:hAnsi="Times New Roman" w:cs="Times New Roman"/>
          <w:sz w:val="28"/>
          <w:szCs w:val="28"/>
        </w:rPr>
        <w:t>ый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1134D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или наносящих существенный вред её деятельности;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и) неявки два раза подряд по приглашению председателя Совета на заседание Совета, постоянных комиссий Совета без уважительной причины;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к) направления депутатом Совета представления о прекращении полномочи</w:t>
      </w:r>
      <w:r w:rsidR="00B1134D">
        <w:rPr>
          <w:rFonts w:ascii="Times New Roman" w:hAnsi="Times New Roman" w:cs="Times New Roman"/>
          <w:sz w:val="28"/>
          <w:szCs w:val="28"/>
        </w:rPr>
        <w:t>й члена Молодёжного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B1134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 случае его неудовлетворительной работы в избирательном округе, за которым тот закреплён в соответствии с пунктом 7.1 настоящего Положения;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Решение об исключении члена Молодёжно</w:t>
      </w:r>
      <w:r w:rsidR="00A076D8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A076D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принимается Советом на основании: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представления Молодёжно</w:t>
      </w:r>
      <w:r w:rsidR="00B1134D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принятого большинством голосов от общего числа членов Молодёжно</w:t>
      </w:r>
      <w:r w:rsidR="00285608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– по основаниям, указанным в подпунктах «а</w:t>
      </w:r>
      <w:proofErr w:type="gramStart"/>
      <w:r w:rsidRPr="00B24AE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24AEC">
        <w:rPr>
          <w:rFonts w:ascii="Times New Roman" w:hAnsi="Times New Roman" w:cs="Times New Roman"/>
          <w:sz w:val="28"/>
          <w:szCs w:val="28"/>
        </w:rPr>
        <w:t>«з» настоящего пункта;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постановления Президиума Совета – по основаниям</w:t>
      </w:r>
      <w:r w:rsidR="00285608">
        <w:rPr>
          <w:rFonts w:ascii="Times New Roman" w:hAnsi="Times New Roman" w:cs="Times New Roman"/>
          <w:sz w:val="28"/>
          <w:szCs w:val="28"/>
        </w:rPr>
        <w:t>, указанным в подпунктах «и»</w:t>
      </w:r>
      <w:r w:rsidR="00127F2D">
        <w:rPr>
          <w:rFonts w:ascii="Times New Roman" w:hAnsi="Times New Roman" w:cs="Times New Roman"/>
          <w:sz w:val="28"/>
          <w:szCs w:val="28"/>
        </w:rPr>
        <w:t xml:space="preserve"> и «к»</w:t>
      </w:r>
      <w:r w:rsidRPr="00B24AE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C40A11" w:rsidRPr="00B24AEC" w:rsidRDefault="004D4026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F6799">
        <w:rPr>
          <w:rFonts w:ascii="Times New Roman" w:hAnsi="Times New Roman" w:cs="Times New Roman"/>
          <w:sz w:val="28"/>
          <w:szCs w:val="28"/>
        </w:rPr>
        <w:t>2</w:t>
      </w:r>
      <w:r w:rsidR="00C40A11" w:rsidRPr="00B24AEC">
        <w:rPr>
          <w:rFonts w:ascii="Times New Roman" w:hAnsi="Times New Roman" w:cs="Times New Roman"/>
          <w:sz w:val="28"/>
          <w:szCs w:val="28"/>
        </w:rPr>
        <w:t>. Замещение досрочно прекративших полномочия членов Молодежно</w:t>
      </w:r>
      <w:r w:rsidR="00285608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производится Советом по представлению общего собрания Молодежно</w:t>
      </w:r>
      <w:r w:rsidR="00285608">
        <w:rPr>
          <w:rFonts w:ascii="Times New Roman" w:hAnsi="Times New Roman" w:cs="Times New Roman"/>
          <w:sz w:val="28"/>
          <w:szCs w:val="28"/>
        </w:rPr>
        <w:t>го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из числа лиц, включенных в резервный список.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4.1</w:t>
      </w:r>
      <w:r w:rsidR="00DF6799">
        <w:rPr>
          <w:rFonts w:ascii="Times New Roman" w:hAnsi="Times New Roman" w:cs="Times New Roman"/>
          <w:sz w:val="28"/>
          <w:szCs w:val="28"/>
        </w:rPr>
        <w:t>3</w:t>
      </w:r>
      <w:r w:rsidRPr="00B24AEC">
        <w:rPr>
          <w:rFonts w:ascii="Times New Roman" w:hAnsi="Times New Roman" w:cs="Times New Roman"/>
          <w:sz w:val="28"/>
          <w:szCs w:val="28"/>
        </w:rPr>
        <w:t>. В случае если в период работы Молодёжно</w:t>
      </w:r>
      <w:r w:rsidR="00285608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Pr="00B24AEC">
        <w:rPr>
          <w:rFonts w:ascii="Times New Roman" w:hAnsi="Times New Roman" w:cs="Times New Roman"/>
          <w:sz w:val="28"/>
          <w:szCs w:val="28"/>
        </w:rPr>
        <w:t xml:space="preserve">лиц, включённых в резервный список </w:t>
      </w:r>
      <w:r w:rsidR="00285608">
        <w:rPr>
          <w:rFonts w:ascii="Times New Roman" w:hAnsi="Times New Roman" w:cs="Times New Roman"/>
          <w:sz w:val="28"/>
          <w:szCs w:val="28"/>
        </w:rPr>
        <w:t>станет</w:t>
      </w:r>
      <w:proofErr w:type="gramEnd"/>
      <w:r w:rsidR="00285608">
        <w:rPr>
          <w:rFonts w:ascii="Times New Roman" w:hAnsi="Times New Roman" w:cs="Times New Roman"/>
          <w:sz w:val="28"/>
          <w:szCs w:val="28"/>
        </w:rPr>
        <w:t xml:space="preserve"> менее 3</w:t>
      </w:r>
      <w:r w:rsidRPr="00B24AEC">
        <w:rPr>
          <w:rFonts w:ascii="Times New Roman" w:hAnsi="Times New Roman" w:cs="Times New Roman"/>
          <w:sz w:val="28"/>
          <w:szCs w:val="28"/>
        </w:rPr>
        <w:t>, Советом объявляется конкурс, который проводится в соответствии с порядком, установленным пунктами 4.5-4.9. По его результатам определяется список кандидатов, которые дополнительно включаются в резервный список, доводя число включённых в него лиц</w:t>
      </w:r>
      <w:r w:rsidR="00127F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27F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7F2D">
        <w:rPr>
          <w:rFonts w:ascii="Times New Roman" w:hAnsi="Times New Roman" w:cs="Times New Roman"/>
          <w:sz w:val="28"/>
          <w:szCs w:val="28"/>
        </w:rPr>
        <w:t xml:space="preserve"> установленного пунктом 4.10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5. ОРГАНЫ МОЛОДЕЖНО</w:t>
      </w:r>
      <w:r w:rsidR="00285608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285608">
        <w:rPr>
          <w:rFonts w:ascii="Times New Roman" w:hAnsi="Times New Roman" w:cs="Times New Roman"/>
          <w:sz w:val="28"/>
          <w:szCs w:val="28"/>
        </w:rPr>
        <w:t>СОВЕТА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DCF" w:rsidRPr="00B24AEC" w:rsidRDefault="00C40A11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5.1. </w:t>
      </w:r>
      <w:r w:rsidR="006E7DCF" w:rsidRPr="00B24AEC">
        <w:rPr>
          <w:rFonts w:ascii="Times New Roman" w:hAnsi="Times New Roman" w:cs="Times New Roman"/>
          <w:sz w:val="28"/>
          <w:szCs w:val="28"/>
        </w:rPr>
        <w:t>В состав 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председатель 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секретарь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6E7DCF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lastRenderedPageBreak/>
        <w:t xml:space="preserve">- председатели комиссий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6E7DCF" w:rsidP="006E7D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члены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C40A11"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5.2. Структуру органов управления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составляют: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Президиум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комиссии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1F2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Молодёжн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="00C40A11" w:rsidRPr="00B24AEC">
        <w:rPr>
          <w:rFonts w:ascii="Times New Roman" w:hAnsi="Times New Roman" w:cs="Times New Roman"/>
          <w:sz w:val="28"/>
          <w:szCs w:val="28"/>
        </w:rPr>
        <w:t xml:space="preserve"> могут быть созданы рабочие и экспертные группы.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5.3. Высшим руководящим органом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является общее собрание членов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проводится по мере необходимости, но не реже шести раз в год. В случае необходимости, а также по предложению председателя Совета, главы Администрации и Президиума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проводятся внеочередные общие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5.4. К компетенции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относятся: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избрание председателя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его заместителя,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 секретаря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6E7DCF" w:rsidRPr="00B24AEC">
        <w:rPr>
          <w:rFonts w:ascii="Times New Roman" w:hAnsi="Times New Roman" w:cs="Times New Roman"/>
          <w:sz w:val="28"/>
          <w:szCs w:val="28"/>
        </w:rPr>
        <w:t>,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составов комиссий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утверждение ежегодных планов работы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утверждение предложений и рекомендаций комиссий и членов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одобренных Президиумом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к органам власти городского округа, затрагивающих права и законные интересы молодежи </w:t>
      </w:r>
      <w:r w:rsidR="001F2A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рассмотрение отчета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о работе за год перед Советом;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AEC">
        <w:rPr>
          <w:rFonts w:ascii="Times New Roman" w:hAnsi="Times New Roman" w:cs="Times New Roman"/>
          <w:sz w:val="28"/>
          <w:szCs w:val="28"/>
        </w:rPr>
        <w:t xml:space="preserve">- в случае необходимости рассмотрение вопроса о представлении к исключению из состава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ее члена для дальнейшего утверждения Советом, рассмотрение вопроса о досрочном прекращении полномочий председателя комиссии, заместителя председателя и председателя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обсуждение проектов изменений и дополнений настоящего Положения в соответствии с </w:t>
      </w:r>
      <w:hyperlink w:anchor="P300" w:history="1">
        <w:r w:rsidRPr="004D4026">
          <w:rPr>
            <w:rFonts w:ascii="Times New Roman" w:hAnsi="Times New Roman" w:cs="Times New Roman"/>
            <w:sz w:val="28"/>
            <w:szCs w:val="28"/>
          </w:rPr>
          <w:t>пунктом 10.1</w:t>
        </w:r>
      </w:hyperlink>
      <w:r w:rsidRPr="00B24AE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разработка и принятие рекомендаций, направление их на рассмотрение в органы местного самоуправления </w:t>
      </w:r>
      <w:r w:rsidR="001F2A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иные вопросы в соответствии с настоящим Положением.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может принимать к своему рассмотрению любые вопросы, находящиеся в компетенции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в том числе отнесенные настоящим Положением к иным органам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В работе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могут принимать участие депутаты Совета, представители </w:t>
      </w:r>
      <w:r w:rsidR="001F2A6F">
        <w:rPr>
          <w:rFonts w:ascii="Times New Roman" w:hAnsi="Times New Roman" w:cs="Times New Roman"/>
          <w:sz w:val="28"/>
          <w:szCs w:val="28"/>
        </w:rPr>
        <w:t>отдела культуры и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молодежи, приглашенные лица.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На заседание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приглашаются депутаты Совета и представители Администрации, ответственные за реализацию молодежной политики.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правомочно, если на нем присутствует 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не менее половины </w:t>
      </w:r>
      <w:r w:rsidRPr="00B24AEC">
        <w:rPr>
          <w:rFonts w:ascii="Times New Roman" w:hAnsi="Times New Roman" w:cs="Times New Roman"/>
          <w:sz w:val="28"/>
          <w:szCs w:val="28"/>
        </w:rPr>
        <w:t xml:space="preserve">от общего числа членов сформированной </w:t>
      </w:r>
      <w:r w:rsidR="001F2A6F" w:rsidRPr="00B24AEC">
        <w:rPr>
          <w:rFonts w:ascii="Times New Roman" w:hAnsi="Times New Roman" w:cs="Times New Roman"/>
          <w:sz w:val="28"/>
          <w:szCs w:val="28"/>
        </w:rPr>
        <w:lastRenderedPageBreak/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Решения принимаются открытым голосованием простым большинством голосов общего собрания членов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присутствующих на собрании.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О созыве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е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члены, депутаты Совета, Администрация и иные приглашенные извещаются не </w:t>
      </w:r>
      <w:r w:rsidR="001F2A6F" w:rsidRPr="00B24AEC">
        <w:rPr>
          <w:rFonts w:ascii="Times New Roman" w:hAnsi="Times New Roman" w:cs="Times New Roman"/>
          <w:sz w:val="28"/>
          <w:szCs w:val="28"/>
        </w:rPr>
        <w:t>позднее,</w:t>
      </w:r>
      <w:r w:rsidRPr="00B24AEC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его проведения.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Первое 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Pr="00B24AEC">
        <w:rPr>
          <w:rFonts w:ascii="Times New Roman" w:hAnsi="Times New Roman" w:cs="Times New Roman"/>
          <w:sz w:val="28"/>
          <w:szCs w:val="28"/>
        </w:rPr>
        <w:t>в течение одного месяца со дня ее формирования в правомочном составе в соответствии</w:t>
      </w:r>
      <w:proofErr w:type="gramEnd"/>
      <w:r w:rsidRPr="00B24AEC">
        <w:rPr>
          <w:rFonts w:ascii="Times New Roman" w:hAnsi="Times New Roman" w:cs="Times New Roman"/>
          <w:sz w:val="28"/>
          <w:szCs w:val="28"/>
        </w:rPr>
        <w:t xml:space="preserve"> с настоящим Положением. Дата проведения первого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определяется Советом одновременно с утверждением состава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Первое общее собрание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открывает и ведет председатель Совета</w:t>
      </w:r>
      <w:r w:rsidR="001F2A6F">
        <w:rPr>
          <w:rFonts w:ascii="Times New Roman" w:hAnsi="Times New Roman" w:cs="Times New Roman"/>
          <w:sz w:val="28"/>
          <w:szCs w:val="28"/>
        </w:rPr>
        <w:t xml:space="preserve"> или глава Администрации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На первом общем собрании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избираются председатель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его заместитель,</w:t>
      </w:r>
      <w:r w:rsidR="001F2A6F">
        <w:rPr>
          <w:rFonts w:ascii="Times New Roman" w:hAnsi="Times New Roman" w:cs="Times New Roman"/>
          <w:sz w:val="28"/>
          <w:szCs w:val="28"/>
        </w:rPr>
        <w:t xml:space="preserve"> </w:t>
      </w:r>
      <w:r w:rsidR="006E7DCF" w:rsidRPr="00B24AE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6E7DCF" w:rsidRPr="00B24AEC">
        <w:rPr>
          <w:rFonts w:ascii="Times New Roman" w:hAnsi="Times New Roman" w:cs="Times New Roman"/>
          <w:sz w:val="28"/>
          <w:szCs w:val="28"/>
        </w:rPr>
        <w:t>,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составы комиссий, председатели комиссий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5.5. Президиум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органом, организующим деятельность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в промежутке между общими собраниями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Президиум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формируется на срок полномочий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В состав Президиума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входят председатель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</w:t>
      </w:r>
      <w:r w:rsidR="00497B44" w:rsidRPr="00B24AEC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497B44" w:rsidRPr="00B24AEC">
        <w:rPr>
          <w:rFonts w:ascii="Times New Roman" w:hAnsi="Times New Roman" w:cs="Times New Roman"/>
          <w:sz w:val="28"/>
          <w:szCs w:val="28"/>
        </w:rPr>
        <w:t>,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председатели комиссий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возглавляет председатель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К компетенции Президиума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относятся: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созыв очередных и внеочередных общих собраний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формирование повестки дня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организация и координация работы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комиссий, экспертных и рабочих групп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разработка планов работы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согласование их с планами работы Совета и </w:t>
      </w:r>
      <w:r w:rsidR="001F2A6F">
        <w:rPr>
          <w:rFonts w:ascii="Times New Roman" w:hAnsi="Times New Roman" w:cs="Times New Roman"/>
          <w:sz w:val="28"/>
          <w:szCs w:val="28"/>
        </w:rPr>
        <w:t>отдела культуры и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иные вопросы, не отнесенные к исключительной компетенции общего собрания </w:t>
      </w:r>
      <w:r w:rsidR="001F2A6F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1F2A6F">
        <w:rPr>
          <w:rFonts w:ascii="Times New Roman" w:hAnsi="Times New Roman" w:cs="Times New Roman"/>
          <w:sz w:val="28"/>
          <w:szCs w:val="28"/>
        </w:rPr>
        <w:t>го</w:t>
      </w:r>
      <w:r w:rsidR="001F2A6F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1F2A6F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Решения и рекомендации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считаются принятыми, если за них проголосовало более половины от общего числа членов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Заседание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присутствуют не менее половины от числа его членов.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5.6. По вопросам, рассмотренным на общем собрании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 заседании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принимаются решения.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5.7. Председатель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избирается открытым голосованием на общем собрании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Избранным считается член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получивший более половины голосов членов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присутствующих на общем собрании. Кандидат </w:t>
      </w:r>
      <w:r w:rsidRPr="00B24AEC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выдвигается председателем Совета.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председательствует на общем собрании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 заседаниях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подписывает решения общего собрания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информирует Совет и </w:t>
      </w:r>
      <w:r w:rsidR="008D3B88">
        <w:rPr>
          <w:rFonts w:ascii="Times New Roman" w:hAnsi="Times New Roman" w:cs="Times New Roman"/>
          <w:sz w:val="28"/>
          <w:szCs w:val="28"/>
        </w:rPr>
        <w:t>отдел культуры и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молодежи о рассмотренных на общем собрании и заседании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вопросах и принятых решениях;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организует подготовку материалов и проектов документов к общему собранию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 заседанию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принимает решения о направлении на рассмотрение в соответствующие комиссии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материалов, поступивших 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</w:t>
      </w:r>
      <w:r w:rsidR="00AC3D32">
        <w:rPr>
          <w:rFonts w:ascii="Times New Roman" w:hAnsi="Times New Roman" w:cs="Times New Roman"/>
          <w:sz w:val="28"/>
          <w:szCs w:val="28"/>
        </w:rPr>
        <w:t>ый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AC3D32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о решениях органов местного самоуправления </w:t>
      </w:r>
      <w:r w:rsidR="008D3B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касающихся деятельности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а также о работе Президиума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 других органов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во взаимоотношениях с органами местного самоуправления, Молодежной общественной палатой при Государственном Собрании - Курултае Республики Башкортостан, организациями и общественными объединениями;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представляет отчет о работе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за год общему собранию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направляет отчет о работе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за год в Совет и </w:t>
      </w:r>
      <w:r w:rsidR="008D3B88">
        <w:rPr>
          <w:rFonts w:ascii="Times New Roman" w:hAnsi="Times New Roman" w:cs="Times New Roman"/>
          <w:sz w:val="28"/>
          <w:szCs w:val="28"/>
        </w:rPr>
        <w:t xml:space="preserve">Отдел культуры и </w:t>
      </w:r>
      <w:r w:rsidRPr="00B24AEC">
        <w:rPr>
          <w:rFonts w:ascii="Times New Roman" w:hAnsi="Times New Roman" w:cs="Times New Roman"/>
          <w:sz w:val="28"/>
          <w:szCs w:val="28"/>
        </w:rPr>
        <w:t>молодежи;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осуществляет иные полномочия.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5.8. Заместитель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избирается открытым голосованием на общем собрании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Избранным заместителем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считается член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получивший наибольшее число голосов членов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присутствующих на общем собрании.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осуществляет по поручению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отдельные его полномочия и по его распоряжению замещает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 случае отсутствия или невозможности осуществления им своих полномочий.</w:t>
      </w:r>
    </w:p>
    <w:p w:rsidR="00497B44" w:rsidRPr="00B24AEC" w:rsidRDefault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может возглавлять комиссию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5.8.1. Секретарь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избирается открытым голосованием на общем собрании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Избранным секретарём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считается член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получивший наибольшее число голосов членов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присутствующих на общем собрании.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обеспечивает организационно-техническую работу, готовит материалы </w:t>
      </w:r>
      <w:r w:rsidRPr="00B24AEC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заседаний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обеспечивает информирование членов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заседаний;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ведёт протоколы заседаний и всю документацию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решает иные вопросы согласно настоящему Положению и по поручению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5.9. В составе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создаются общим собранием </w:t>
      </w:r>
      <w:r w:rsidR="00C15B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4AEC">
        <w:rPr>
          <w:rFonts w:ascii="Times New Roman" w:hAnsi="Times New Roman" w:cs="Times New Roman"/>
          <w:sz w:val="28"/>
          <w:szCs w:val="28"/>
        </w:rPr>
        <w:t xml:space="preserve">4 комиссии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комиссия по вопросам образования, науки</w:t>
      </w:r>
      <w:r w:rsidR="008D3B88">
        <w:rPr>
          <w:rFonts w:ascii="Times New Roman" w:hAnsi="Times New Roman" w:cs="Times New Roman"/>
          <w:sz w:val="28"/>
          <w:szCs w:val="28"/>
        </w:rPr>
        <w:t>,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 w:rsidRPr="00B24AEC">
        <w:rPr>
          <w:rFonts w:ascii="Times New Roman" w:hAnsi="Times New Roman" w:cs="Times New Roman"/>
          <w:sz w:val="28"/>
          <w:szCs w:val="28"/>
        </w:rPr>
        <w:t>культуры</w:t>
      </w:r>
      <w:r w:rsidR="008D3B88">
        <w:rPr>
          <w:rFonts w:ascii="Times New Roman" w:hAnsi="Times New Roman" w:cs="Times New Roman"/>
          <w:sz w:val="28"/>
          <w:szCs w:val="28"/>
        </w:rPr>
        <w:t>,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8D3B88">
        <w:rPr>
          <w:rFonts w:ascii="Times New Roman" w:hAnsi="Times New Roman" w:cs="Times New Roman"/>
          <w:sz w:val="28"/>
          <w:szCs w:val="28"/>
        </w:rPr>
        <w:t>,</w:t>
      </w:r>
      <w:r w:rsidRPr="00B24AEC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8D3B88" w:rsidRPr="008D3B88">
        <w:rPr>
          <w:rFonts w:ascii="Times New Roman" w:hAnsi="Times New Roman" w:cs="Times New Roman"/>
          <w:sz w:val="28"/>
          <w:szCs w:val="28"/>
        </w:rPr>
        <w:t xml:space="preserve"> </w:t>
      </w:r>
      <w:r w:rsidR="008D3B88" w:rsidRPr="00B24AEC">
        <w:rPr>
          <w:rFonts w:ascii="Times New Roman" w:hAnsi="Times New Roman" w:cs="Times New Roman"/>
          <w:sz w:val="28"/>
          <w:szCs w:val="28"/>
        </w:rPr>
        <w:t>и информационной политики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комиссия по </w:t>
      </w:r>
      <w:r w:rsidR="008D3B88">
        <w:rPr>
          <w:rFonts w:ascii="Times New Roman" w:hAnsi="Times New Roman" w:cs="Times New Roman"/>
          <w:sz w:val="28"/>
          <w:szCs w:val="28"/>
        </w:rPr>
        <w:t xml:space="preserve">аграрным </w:t>
      </w:r>
      <w:r w:rsidRPr="00B24AEC">
        <w:rPr>
          <w:rFonts w:ascii="Times New Roman" w:hAnsi="Times New Roman" w:cs="Times New Roman"/>
          <w:sz w:val="28"/>
          <w:szCs w:val="28"/>
        </w:rPr>
        <w:t>вопросам</w:t>
      </w:r>
      <w:r w:rsidR="008D3B88">
        <w:rPr>
          <w:rFonts w:ascii="Times New Roman" w:hAnsi="Times New Roman" w:cs="Times New Roman"/>
          <w:sz w:val="28"/>
          <w:szCs w:val="28"/>
        </w:rPr>
        <w:t>, экологии и природопользованию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комиссия по промышленности, инновационному развитию и предпринимательству;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комиссия по правовым вопросам и профилактике правонарушений.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входят в состав комиссий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При этом член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вправе входить в состав одной комиссии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но имеет право принимать участие в работе всех комиссий.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Составы комиссий утверждаются решением общего собрания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Работой комиссии руководит ее председатель, избираемый открытым голосованием на заседании соответствующей комиссии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Избранным председателем комиссии </w:t>
      </w:r>
      <w:r w:rsidR="008D3B88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8D3B88">
        <w:rPr>
          <w:rFonts w:ascii="Times New Roman" w:hAnsi="Times New Roman" w:cs="Times New Roman"/>
          <w:sz w:val="28"/>
          <w:szCs w:val="28"/>
        </w:rPr>
        <w:t>го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8D3B88">
        <w:rPr>
          <w:rFonts w:ascii="Times New Roman" w:hAnsi="Times New Roman" w:cs="Times New Roman"/>
          <w:sz w:val="28"/>
          <w:szCs w:val="28"/>
        </w:rPr>
        <w:t>совета</w:t>
      </w:r>
      <w:r w:rsidR="008D3B88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считается член комиссии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получивший наибольшее число голосов членов комиссии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присутствующих на заседании комиссии.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Функции комиссий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организация работы по направлениям своей деятельности, взаимодействуя с соответствующими комиссиями Совета;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осуществление подготовки совместно с экспертными и рабочими группами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проектов рекомендаций для рассмотрения на заседаниях Президиума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5.10. Общее собрание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или Президиум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по предложению комиссий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для осуществления отдельных направлений деятельности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в соответствии с ее целями и задачами может образовывать временные экспертные и рабочие группы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. В работе временных экспертных и рабочих групп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могут участвовать представители молодежных общественных объединений, ученые и специалисты. Временные экспертные и рабочие группы совместно с комиссиями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осуществляют подготовку проектов рекомендаций по конкретным вопросам для рассмотрения их на общих собраниях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и заседаниях Президиума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A1D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6. ОСНОВНЫЕ ПРАВА И ОБЯЗАННОСТИ ЧЛЕНОВ </w:t>
      </w:r>
    </w:p>
    <w:p w:rsidR="00C40A11" w:rsidRPr="00B24AEC" w:rsidRDefault="00C40A11" w:rsidP="00CB0A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МОЛОДЕЖНО</w:t>
      </w:r>
      <w:r w:rsidR="00CB0A1D">
        <w:rPr>
          <w:rFonts w:ascii="Times New Roman" w:hAnsi="Times New Roman" w:cs="Times New Roman"/>
          <w:sz w:val="28"/>
          <w:szCs w:val="28"/>
        </w:rPr>
        <w:t>ГО СОВЕТА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lastRenderedPageBreak/>
        <w:t xml:space="preserve">6.1. Член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участвовать в подготовке решений по всем вопросам, касающимся деятельности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избирать и быть избранным на руководящие должности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участвовать в разработке и реализации программ и проектов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вносить на рассмотрение общего собрания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предложения, касающиеся деятельности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участвовать в их обсуждении и реализации;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о деятельности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осуществлять иные полномочия в соответствии с настоящим Положением.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6.2. Член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соблюдать требования настоящего Положения;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содействовать решению стоящих перед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</w:t>
      </w:r>
      <w:r w:rsidR="00CB0A1D">
        <w:rPr>
          <w:rFonts w:ascii="Times New Roman" w:hAnsi="Times New Roman" w:cs="Times New Roman"/>
          <w:sz w:val="28"/>
          <w:szCs w:val="28"/>
        </w:rPr>
        <w:t>ым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советом</w:t>
      </w:r>
      <w:r w:rsidRPr="00B24AEC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участвовать в общих собраниях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заседаниях комиссий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в случае приглашения - в заседаниях Совета и постоянных комиссий Совета;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принимать участие в организации и проведении мероприятий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способствовать своей деятельностью повышению эффективности работы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исполнять решения общего собрания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Президиума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, председателя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и председателей комиссий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, принятые в рамках их компетенции, в соответствии с порядком, установленным настоящим Положением;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исполнять иные обязанности в соответствии с настоящим Положением;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принимать участие в деятельности рабочих групп Совета в случае включения в их состав.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6.</w:t>
      </w:r>
      <w:r w:rsidR="00C15BD2">
        <w:rPr>
          <w:rFonts w:ascii="Times New Roman" w:hAnsi="Times New Roman" w:cs="Times New Roman"/>
          <w:sz w:val="28"/>
          <w:szCs w:val="28"/>
        </w:rPr>
        <w:t>3</w:t>
      </w:r>
      <w:r w:rsidRPr="00B24AEC">
        <w:rPr>
          <w:rFonts w:ascii="Times New Roman" w:hAnsi="Times New Roman" w:cs="Times New Roman"/>
          <w:sz w:val="28"/>
          <w:szCs w:val="28"/>
        </w:rPr>
        <w:t xml:space="preserve">. Уважительными причинами отсутствия члена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на заседании, в частности, являются: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1) болезнь;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2) командировка;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3) учебная сессия;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4) военные сборы;</w:t>
      </w:r>
    </w:p>
    <w:p w:rsidR="00497B44" w:rsidRPr="00B24AEC" w:rsidRDefault="00497B44" w:rsidP="00497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5) отпуск по основному месту работы.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7. ВЗАИМОДЕЙСТВИЕ МОЛОДЕЖНО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С ДЕПУТАТАМИ СОВЕТА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7.1. В целях эффективного сотрудничества членов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с депутатами Совета, каждый член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 xml:space="preserve">закрепляется за территорией одномандатного избирательного округа </w:t>
      </w:r>
      <w:r w:rsidR="00CB0A1D">
        <w:rPr>
          <w:rFonts w:ascii="Times New Roman" w:hAnsi="Times New Roman" w:cs="Times New Roman"/>
          <w:sz w:val="28"/>
          <w:szCs w:val="28"/>
        </w:rPr>
        <w:t>муниципального района Белебеевский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Башкортостан. Порядок распределения членов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по избирательным округам </w:t>
      </w:r>
      <w:r w:rsidR="00CB0A1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B0A1D">
        <w:rPr>
          <w:rFonts w:ascii="Times New Roman" w:hAnsi="Times New Roman" w:cs="Times New Roman"/>
          <w:sz w:val="28"/>
          <w:szCs w:val="28"/>
        </w:rPr>
        <w:t>Белебеевкий</w:t>
      </w:r>
      <w:proofErr w:type="spellEnd"/>
      <w:r w:rsidR="00CB0A1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24AEC">
        <w:rPr>
          <w:rFonts w:ascii="Times New Roman" w:hAnsi="Times New Roman" w:cs="Times New Roman"/>
          <w:sz w:val="28"/>
          <w:szCs w:val="28"/>
        </w:rPr>
        <w:t xml:space="preserve"> Республики Башкортостан определяется на общем </w:t>
      </w:r>
      <w:r w:rsidRPr="00B24AEC">
        <w:rPr>
          <w:rFonts w:ascii="Times New Roman" w:hAnsi="Times New Roman" w:cs="Times New Roman"/>
          <w:sz w:val="28"/>
          <w:szCs w:val="28"/>
        </w:rPr>
        <w:lastRenderedPageBreak/>
        <w:t xml:space="preserve">собрании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8. ВЗАИМОДЕЙСТВИЕ МОЛОДЕЖНО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С МОЛОДЕЖНОЙ ОБЩЕСТВЕННОЙ ПАЛАТОЙ ПРИ </w:t>
      </w:r>
      <w:proofErr w:type="gramStart"/>
      <w:r w:rsidRPr="00B24AEC"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AEC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B24AEC">
        <w:rPr>
          <w:rFonts w:ascii="Times New Roman" w:hAnsi="Times New Roman" w:cs="Times New Roman"/>
          <w:sz w:val="28"/>
          <w:szCs w:val="28"/>
        </w:rPr>
        <w:t xml:space="preserve"> - КУРУЛТАЕ РЕСПУБЛИКИ БАШКОРТОСТАН И ИНЫМИ</w:t>
      </w:r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8.1. В целях проведения единой молодежной политики в Республике Башкортостан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осуществляет свою деятельность в тесном взаимодействии с Молодежной общественной палатой при Государственном Собрании - Курултае Республики Башкортостан, иными общественными организациями.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8.2.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</w:t>
      </w:r>
      <w:r w:rsidR="00935353">
        <w:rPr>
          <w:rFonts w:ascii="Times New Roman" w:hAnsi="Times New Roman" w:cs="Times New Roman"/>
          <w:sz w:val="28"/>
          <w:szCs w:val="28"/>
        </w:rPr>
        <w:t>ый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</w:t>
      </w:r>
      <w:r w:rsidRPr="00B24AEC">
        <w:rPr>
          <w:rFonts w:ascii="Times New Roman" w:hAnsi="Times New Roman" w:cs="Times New Roman"/>
          <w:sz w:val="28"/>
          <w:szCs w:val="28"/>
        </w:rPr>
        <w:t>: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- вправе приглашать на общие собрания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Pr="00B24AEC">
        <w:rPr>
          <w:rFonts w:ascii="Times New Roman" w:hAnsi="Times New Roman" w:cs="Times New Roman"/>
          <w:sz w:val="28"/>
          <w:szCs w:val="28"/>
        </w:rPr>
        <w:t xml:space="preserve"> представителей Молодежной общественной палаты при Государственном Собрании - Курултае Республики Башкортостан;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- направляет в Молодежную общественную палату при Государственном Собрании - Курултае Республики Башкортостан свои предложения и проекты по совершенствованию действующего республиканского законодательства в области молодежной политики.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8.3.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может организовывать и проводить совместные мероприятия с Молодежной общественной палатой при Государственном Собрании - Курултае Республики Башкортостан, а также иными общественными организациями.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 w:rsidP="00AC3D3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9. ОРГАНИЗАЦИОННОЕ И МАТЕРИАЛЬНО-ТЕХНИЧЕСКОЕ ОБЕСПЕЧЕНИЕ</w:t>
      </w:r>
      <w:r w:rsidR="00AC3D32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ДЕЯТЕЛЬНОСТИ МОЛОДЕЖНО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 w:rsidP="00C15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 xml:space="preserve">9.1. Организационно-методическое и материально-техническое обеспечение деятельности </w:t>
      </w:r>
      <w:r w:rsidR="00CB0A1D" w:rsidRPr="00B24AEC">
        <w:rPr>
          <w:rFonts w:ascii="Times New Roman" w:hAnsi="Times New Roman" w:cs="Times New Roman"/>
          <w:sz w:val="28"/>
          <w:szCs w:val="28"/>
        </w:rPr>
        <w:t>Молодёжно</w:t>
      </w:r>
      <w:r w:rsidR="00CB0A1D">
        <w:rPr>
          <w:rFonts w:ascii="Times New Roman" w:hAnsi="Times New Roman" w:cs="Times New Roman"/>
          <w:sz w:val="28"/>
          <w:szCs w:val="28"/>
        </w:rPr>
        <w:t>го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совета</w:t>
      </w:r>
      <w:r w:rsidR="00CB0A1D"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Pr="00B24AEC">
        <w:rPr>
          <w:rFonts w:ascii="Times New Roman" w:hAnsi="Times New Roman" w:cs="Times New Roman"/>
          <w:sz w:val="28"/>
          <w:szCs w:val="28"/>
        </w:rPr>
        <w:t>осуществля</w:t>
      </w:r>
      <w:r w:rsidR="00C15BD2">
        <w:rPr>
          <w:rFonts w:ascii="Times New Roman" w:hAnsi="Times New Roman" w:cs="Times New Roman"/>
          <w:sz w:val="28"/>
          <w:szCs w:val="28"/>
        </w:rPr>
        <w:t>е</w:t>
      </w:r>
      <w:r w:rsidRPr="00B24AEC">
        <w:rPr>
          <w:rFonts w:ascii="Times New Roman" w:hAnsi="Times New Roman" w:cs="Times New Roman"/>
          <w:sz w:val="28"/>
          <w:szCs w:val="28"/>
        </w:rPr>
        <w:t xml:space="preserve">т </w:t>
      </w:r>
      <w:r w:rsidR="00C15BD2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Pr="00B24AEC">
        <w:rPr>
          <w:rFonts w:ascii="Times New Roman" w:hAnsi="Times New Roman" w:cs="Times New Roman"/>
          <w:sz w:val="28"/>
          <w:szCs w:val="28"/>
        </w:rPr>
        <w:t>Совет</w:t>
      </w:r>
      <w:r w:rsidR="00C15BD2">
        <w:rPr>
          <w:rFonts w:ascii="Times New Roman" w:hAnsi="Times New Roman" w:cs="Times New Roman"/>
          <w:sz w:val="28"/>
          <w:szCs w:val="28"/>
        </w:rPr>
        <w:t>а</w:t>
      </w:r>
      <w:r w:rsidRPr="00B24AEC">
        <w:rPr>
          <w:rFonts w:ascii="Times New Roman" w:hAnsi="Times New Roman" w:cs="Times New Roman"/>
          <w:sz w:val="28"/>
          <w:szCs w:val="28"/>
        </w:rPr>
        <w:t>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10. ПОРЯДОК ВНЕСЕНИЯ ИЗМЕНЕНИЙ В ПОЛОЖЕНИЕ</w:t>
      </w:r>
    </w:p>
    <w:p w:rsidR="00C40A11" w:rsidRPr="00B24AEC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AEC">
        <w:rPr>
          <w:rFonts w:ascii="Times New Roman" w:hAnsi="Times New Roman" w:cs="Times New Roman"/>
          <w:sz w:val="28"/>
          <w:szCs w:val="28"/>
        </w:rPr>
        <w:t>О МОЛОДЕЖНО</w:t>
      </w:r>
      <w:r w:rsidR="00CB0A1D">
        <w:rPr>
          <w:rFonts w:ascii="Times New Roman" w:hAnsi="Times New Roman" w:cs="Times New Roman"/>
          <w:sz w:val="28"/>
          <w:szCs w:val="28"/>
        </w:rPr>
        <w:t>М</w:t>
      </w:r>
      <w:r w:rsidRPr="00B24AEC">
        <w:rPr>
          <w:rFonts w:ascii="Times New Roman" w:hAnsi="Times New Roman" w:cs="Times New Roman"/>
          <w:sz w:val="28"/>
          <w:szCs w:val="28"/>
        </w:rPr>
        <w:t xml:space="preserve"> </w:t>
      </w:r>
      <w:r w:rsidR="00CB0A1D">
        <w:rPr>
          <w:rFonts w:ascii="Times New Roman" w:hAnsi="Times New Roman" w:cs="Times New Roman"/>
          <w:sz w:val="28"/>
          <w:szCs w:val="28"/>
        </w:rPr>
        <w:t>СОВЕТЕ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0"/>
      <w:bookmarkEnd w:id="2"/>
      <w:r w:rsidRPr="00B24AEC">
        <w:rPr>
          <w:rFonts w:ascii="Times New Roman" w:hAnsi="Times New Roman" w:cs="Times New Roman"/>
          <w:sz w:val="28"/>
          <w:szCs w:val="28"/>
        </w:rPr>
        <w:t>10.1. Изменения и дополнения в настоящее Положение вносятся решением Совета.</w:t>
      </w:r>
    </w:p>
    <w:p w:rsidR="00C40A11" w:rsidRPr="00B24AEC" w:rsidRDefault="00C4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p w:rsidR="007E7CF5" w:rsidRDefault="007E7CF5">
      <w:pPr>
        <w:pStyle w:val="ConsPlusNormal"/>
        <w:ind w:firstLine="540"/>
        <w:jc w:val="both"/>
      </w:pPr>
    </w:p>
    <w:p w:rsidR="00CB0A1D" w:rsidRDefault="00CB0A1D">
      <w:pPr>
        <w:pStyle w:val="ConsPlusNormal"/>
        <w:ind w:firstLine="540"/>
        <w:jc w:val="both"/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B0A1D" w:rsidTr="00E52439">
        <w:tc>
          <w:tcPr>
            <w:tcW w:w="3651" w:type="dxa"/>
          </w:tcPr>
          <w:p w:rsidR="00CB0A1D" w:rsidRDefault="00CB0A1D" w:rsidP="00CB0A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№ 1 </w:t>
            </w:r>
          </w:p>
          <w:p w:rsidR="00CB0A1D" w:rsidRDefault="00CB0A1D" w:rsidP="00CB0A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Положению о Молодежном совете при Совете муниципального района Белебеевский район </w:t>
            </w:r>
          </w:p>
          <w:p w:rsidR="00CB0A1D" w:rsidRDefault="00CB0A1D" w:rsidP="00CB0A1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Республики Башкортостан</w:t>
            </w:r>
          </w:p>
          <w:p w:rsidR="00CB0A1D" w:rsidRDefault="009759DB" w:rsidP="009759D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«28</w:t>
            </w:r>
            <w:r w:rsidR="00CB0A1D">
              <w:rPr>
                <w:rFonts w:ascii="Times New Roman" w:hAnsi="Times New Roman" w:cs="Times New Roman"/>
                <w:szCs w:val="22"/>
              </w:rPr>
              <w:t xml:space="preserve">» мая 2019 г. № </w:t>
            </w:r>
            <w:r>
              <w:rPr>
                <w:rFonts w:ascii="Times New Roman" w:hAnsi="Times New Roman" w:cs="Times New Roman"/>
                <w:szCs w:val="22"/>
              </w:rPr>
              <w:t>504</w:t>
            </w:r>
          </w:p>
        </w:tc>
      </w:tr>
    </w:tbl>
    <w:p w:rsidR="00CB0A1D" w:rsidRDefault="00CB0A1D" w:rsidP="00CB0A1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CB0A1D" w:rsidRPr="00E52439" w:rsidRDefault="00CB0A1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C40A11" w:rsidRPr="00E52439" w:rsidRDefault="00C40A1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40A11" w:rsidRPr="00E52439" w:rsidRDefault="00C40A11" w:rsidP="00CB0A1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3" w:name="P316"/>
      <w:bookmarkEnd w:id="3"/>
      <w:r w:rsidRPr="00E52439">
        <w:rPr>
          <w:rFonts w:ascii="Times New Roman" w:hAnsi="Times New Roman" w:cs="Times New Roman"/>
          <w:szCs w:val="22"/>
        </w:rPr>
        <w:t>Анкета</w:t>
      </w:r>
    </w:p>
    <w:p w:rsidR="00C40A11" w:rsidRPr="00E52439" w:rsidRDefault="00C40A11" w:rsidP="00CB0A1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52439">
        <w:rPr>
          <w:rFonts w:ascii="Times New Roman" w:hAnsi="Times New Roman" w:cs="Times New Roman"/>
          <w:szCs w:val="22"/>
        </w:rPr>
        <w:t xml:space="preserve">кандидата в члены </w:t>
      </w:r>
      <w:r w:rsidR="00CB0A1D" w:rsidRPr="00E52439">
        <w:rPr>
          <w:rFonts w:ascii="Times New Roman" w:hAnsi="Times New Roman" w:cs="Times New Roman"/>
          <w:szCs w:val="22"/>
        </w:rPr>
        <w:t>Молодежного совета</w:t>
      </w:r>
      <w:r w:rsidRPr="00E52439">
        <w:rPr>
          <w:rFonts w:ascii="Times New Roman" w:hAnsi="Times New Roman" w:cs="Times New Roman"/>
          <w:szCs w:val="22"/>
        </w:rPr>
        <w:t xml:space="preserve"> при Совете</w:t>
      </w:r>
    </w:p>
    <w:p w:rsidR="00CB0A1D" w:rsidRPr="00E52439" w:rsidRDefault="00CB0A1D" w:rsidP="00CB0A1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52439">
        <w:rPr>
          <w:rFonts w:ascii="Times New Roman" w:hAnsi="Times New Roman" w:cs="Times New Roman"/>
          <w:szCs w:val="22"/>
        </w:rPr>
        <w:t>муниципального района Белебеевский район Республики Башкортостан</w:t>
      </w:r>
    </w:p>
    <w:p w:rsidR="00C40A11" w:rsidRP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E52439">
        <w:rPr>
          <w:rFonts w:ascii="Times New Roman" w:hAnsi="Times New Roman" w:cs="Times New Roman"/>
          <w:sz w:val="22"/>
          <w:szCs w:val="22"/>
        </w:rPr>
        <w:t xml:space="preserve"> </w:t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Pr="00E5243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 xml:space="preserve">Фамилия _________________________________                 </w:t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a5"/>
        <w:tblpPr w:leftFromText="180" w:rightFromText="180" w:vertAnchor="text" w:tblpX="7479" w:tblpY="1"/>
        <w:tblOverlap w:val="never"/>
        <w:tblW w:w="0" w:type="auto"/>
        <w:tblLook w:val="04A0"/>
      </w:tblPr>
      <w:tblGrid>
        <w:gridCol w:w="1560"/>
      </w:tblGrid>
      <w:tr w:rsidR="00E52439" w:rsidTr="00E52439">
        <w:trPr>
          <w:trHeight w:val="1981"/>
        </w:trPr>
        <w:tc>
          <w:tcPr>
            <w:tcW w:w="1560" w:type="dxa"/>
          </w:tcPr>
          <w:p w:rsidR="00E52439" w:rsidRDefault="00E52439" w:rsidP="00E5243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2439" w:rsidRDefault="00E52439" w:rsidP="00E52439">
            <w:pPr>
              <w:rPr>
                <w:lang w:eastAsia="ru-RU"/>
              </w:rPr>
            </w:pPr>
          </w:p>
          <w:p w:rsidR="00E52439" w:rsidRPr="00E52439" w:rsidRDefault="00E52439" w:rsidP="00E524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52439">
              <w:rPr>
                <w:rFonts w:ascii="Times New Roman" w:hAnsi="Times New Roman" w:cs="Times New Roman"/>
                <w:lang w:eastAsia="ru-RU"/>
              </w:rPr>
              <w:t>Фото</w:t>
            </w:r>
          </w:p>
          <w:p w:rsidR="00E52439" w:rsidRPr="00E52439" w:rsidRDefault="00E52439" w:rsidP="00E52439">
            <w:pPr>
              <w:jc w:val="center"/>
              <w:rPr>
                <w:lang w:eastAsia="ru-RU"/>
              </w:rPr>
            </w:pPr>
            <w:r w:rsidRPr="00E52439">
              <w:rPr>
                <w:rFonts w:ascii="Times New Roman" w:hAnsi="Times New Roman" w:cs="Times New Roman"/>
                <w:lang w:eastAsia="ru-RU"/>
              </w:rPr>
              <w:t>3</w:t>
            </w:r>
            <w:r w:rsidRPr="00E52439">
              <w:rPr>
                <w:rFonts w:ascii="Times New Roman" w:hAnsi="Times New Roman" w:cs="Times New Roman"/>
                <w:lang w:val="en-US" w:eastAsia="ru-RU"/>
              </w:rPr>
              <w:t>*4</w:t>
            </w:r>
          </w:p>
        </w:tc>
      </w:tr>
    </w:tbl>
    <w:p w:rsidR="00C40A11" w:rsidRPr="00E52439" w:rsidRDefault="00E52439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40A11" w:rsidRPr="00E52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40A11" w:rsidRPr="00E5243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40A11" w:rsidRP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>Имя ____________________________________</w:t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Pr="00E52439">
        <w:rPr>
          <w:rFonts w:ascii="Times New Roman" w:hAnsi="Times New Roman" w:cs="Times New Roman"/>
          <w:sz w:val="22"/>
          <w:szCs w:val="22"/>
        </w:rPr>
        <w:t xml:space="preserve">   </w:t>
      </w:r>
      <w:r w:rsidR="00E52439">
        <w:rPr>
          <w:rFonts w:ascii="Times New Roman" w:hAnsi="Times New Roman" w:cs="Times New Roman"/>
          <w:sz w:val="22"/>
          <w:szCs w:val="22"/>
        </w:rPr>
        <w:t xml:space="preserve">   </w:t>
      </w:r>
      <w:r w:rsidRPr="00E524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0A11" w:rsidRP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  <w:r w:rsidR="00E52439">
        <w:rPr>
          <w:rFonts w:ascii="Times New Roman" w:hAnsi="Times New Roman" w:cs="Times New Roman"/>
          <w:sz w:val="22"/>
          <w:szCs w:val="22"/>
        </w:rPr>
        <w:tab/>
      </w:r>
    </w:p>
    <w:p w:rsidR="00C40A11" w:rsidRP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 xml:space="preserve">Отчество_________________________________                                </w:t>
      </w:r>
    </w:p>
    <w:p w:rsidR="00C40A11" w:rsidRPr="00E52439" w:rsidRDefault="00C40A11" w:rsidP="00E5243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2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</w:p>
    <w:p w:rsidR="00C40A11" w:rsidRDefault="00C40A1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52439" w:rsidRDefault="00E524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52439" w:rsidRPr="00E52439" w:rsidRDefault="00E5243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0"/>
        <w:gridCol w:w="4831"/>
      </w:tblGrid>
      <w:tr w:rsidR="00C40A11" w:rsidRPr="00E52439">
        <w:tc>
          <w:tcPr>
            <w:tcW w:w="9071" w:type="dxa"/>
            <w:gridSpan w:val="2"/>
            <w:vAlign w:val="center"/>
          </w:tcPr>
          <w:p w:rsidR="00C40A11" w:rsidRPr="00E52439" w:rsidRDefault="00C40A11" w:rsidP="00E5243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I. Информация о заявителе</w:t>
            </w: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1. Число, месяц, год рождения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2. Место рождения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3. Наименование документа, удостоверяющего личность</w:t>
            </w:r>
          </w:p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(серия, номер, дата выдачи, наименование и код органа, выдавшего документ)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4. Образование, уровень образования (какое учебное заведение окончили, когда, номер диплома)</w:t>
            </w:r>
          </w:p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Направление подготовки или специальность</w:t>
            </w:r>
          </w:p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Квалификация</w:t>
            </w:r>
          </w:p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Дополнительное образование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5. Место учебы/работы (должность, служебный телефон)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6. Семейное положение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7. Адрес места жительства (по месту регистрации)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8. Адрес фактического проживания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9. Контактный телефон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10. Адрес электронной почты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439" w:rsidRPr="00E52439" w:rsidTr="00633AE9">
        <w:tc>
          <w:tcPr>
            <w:tcW w:w="9071" w:type="dxa"/>
            <w:gridSpan w:val="2"/>
            <w:vAlign w:val="center"/>
          </w:tcPr>
          <w:p w:rsidR="00E52439" w:rsidRPr="00E52439" w:rsidRDefault="00E52439" w:rsidP="00E52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II. Профессиональный опыт и личные достижения</w:t>
            </w: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 xml:space="preserve">11. </w:t>
            </w:r>
            <w:proofErr w:type="gramStart"/>
            <w:r w:rsidRPr="00E52439">
              <w:rPr>
                <w:rFonts w:ascii="Times New Roman" w:hAnsi="Times New Roman" w:cs="Times New Roman"/>
                <w:sz w:val="20"/>
              </w:rPr>
              <w:t>Профессиональная деятельность (в порядке убывания), период (месяц, год), наименование организации, город, должность, основные обязанности, достижения</w:t>
            </w:r>
            <w:proofErr w:type="gramEnd"/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 xml:space="preserve">12. Семинары, тренинги, стажировки, </w:t>
            </w:r>
            <w:r w:rsidRPr="00E52439">
              <w:rPr>
                <w:rFonts w:ascii="Times New Roman" w:hAnsi="Times New Roman" w:cs="Times New Roman"/>
                <w:sz w:val="20"/>
              </w:rPr>
              <w:lastRenderedPageBreak/>
              <w:t>организатор, тема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lastRenderedPageBreak/>
              <w:t>13. Участие в конкурсах, конференциях, олимпиадах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14. Спортивные, творческие, научные и другие достижения (с приложением подтверждающих документов: копии аттестатов, дипломов, сертификатов и т.п.)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2439" w:rsidRPr="00E52439" w:rsidTr="001642FE">
        <w:tc>
          <w:tcPr>
            <w:tcW w:w="9071" w:type="dxa"/>
            <w:gridSpan w:val="2"/>
            <w:vAlign w:val="center"/>
          </w:tcPr>
          <w:p w:rsidR="00E52439" w:rsidRPr="00E52439" w:rsidRDefault="00E52439" w:rsidP="00E52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III. Участие в общественной деятельности</w:t>
            </w: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 xml:space="preserve">15. </w:t>
            </w:r>
            <w:proofErr w:type="gramStart"/>
            <w:r w:rsidRPr="00E52439">
              <w:rPr>
                <w:rFonts w:ascii="Times New Roman" w:hAnsi="Times New Roman" w:cs="Times New Roman"/>
                <w:sz w:val="20"/>
              </w:rPr>
              <w:t>Опыт участия в деятельности общественных организаций (объединения, движения, фонды, профсоюзы, политические партии, школьное/студенческое/рабочее самоуправление, иные), период участия (месяц, год); наименование организации; город; Ваш статус участника, род деятельности, достигнутые результаты</w:t>
            </w:r>
            <w:proofErr w:type="gramEnd"/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16. Опыт организации и проведения общественных мероприятий, разработки и реализации социальных проектов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17. Опыт участия в избирательных кампаниях (принимаете участие в голосовании, участие в работе предвыборных штабов, в агитации, в работе избирательных комиссий)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 xml:space="preserve">18. Каковы цели Вашего выдвижения в </w:t>
            </w:r>
            <w:r w:rsidR="00E52439" w:rsidRPr="00E52439">
              <w:rPr>
                <w:rFonts w:ascii="Times New Roman" w:hAnsi="Times New Roman" w:cs="Times New Roman"/>
                <w:sz w:val="20"/>
              </w:rPr>
              <w:t>Молодежный совет</w:t>
            </w:r>
            <w:r w:rsidRPr="00E52439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 xml:space="preserve">19. Какие приоритетные направления в молодежной </w:t>
            </w:r>
            <w:proofErr w:type="gramStart"/>
            <w:r w:rsidRPr="00E52439">
              <w:rPr>
                <w:rFonts w:ascii="Times New Roman" w:hAnsi="Times New Roman" w:cs="Times New Roman"/>
                <w:sz w:val="20"/>
              </w:rPr>
              <w:t>политике, на</w:t>
            </w:r>
            <w:proofErr w:type="gramEnd"/>
            <w:r w:rsidRPr="00E52439">
              <w:rPr>
                <w:rFonts w:ascii="Times New Roman" w:hAnsi="Times New Roman" w:cs="Times New Roman"/>
                <w:sz w:val="20"/>
              </w:rPr>
              <w:t xml:space="preserve"> Ваш взгляд, следует развивать? Почему?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20. Как Вы понимаете цели, задачи и содержание деятельности Молодежного парламента? (не более 200 слов)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A11" w:rsidRPr="00E52439" w:rsidTr="00E52439">
        <w:tc>
          <w:tcPr>
            <w:tcW w:w="4240" w:type="dxa"/>
            <w:vAlign w:val="center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2439">
              <w:rPr>
                <w:rFonts w:ascii="Times New Roman" w:hAnsi="Times New Roman" w:cs="Times New Roman"/>
                <w:sz w:val="20"/>
              </w:rPr>
              <w:t>21. Дополнительная информация, которую желаете о себе сообщить</w:t>
            </w:r>
          </w:p>
        </w:tc>
        <w:tc>
          <w:tcPr>
            <w:tcW w:w="4831" w:type="dxa"/>
          </w:tcPr>
          <w:p w:rsidR="00C40A11" w:rsidRPr="00E52439" w:rsidRDefault="00C40A11" w:rsidP="00E524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0A11" w:rsidRPr="00E52439" w:rsidRDefault="00C40A1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40A11" w:rsidRPr="00E52439" w:rsidRDefault="00C40A1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52439">
        <w:rPr>
          <w:rFonts w:ascii="Times New Roman" w:hAnsi="Times New Roman" w:cs="Times New Roman"/>
          <w:szCs w:val="22"/>
        </w:rPr>
        <w:t xml:space="preserve">Даю свое согласие на обработку с учетом требований Федерального </w:t>
      </w:r>
      <w:hyperlink r:id="rId11" w:history="1">
        <w:r w:rsidRPr="00E52439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Pr="00E52439">
        <w:rPr>
          <w:rFonts w:ascii="Times New Roman" w:hAnsi="Times New Roman" w:cs="Times New Roman"/>
          <w:szCs w:val="22"/>
        </w:rPr>
        <w:t xml:space="preserve"> от 27 июля 2006 года N 152-ФЗ "О персональных данных" моих персональных данных, включенных мною в анкету, конкурсной комиссии по формированию Молодежной общественной палаты при Совете городского округа город Уфа Республики Башкортостан.</w:t>
      </w:r>
    </w:p>
    <w:p w:rsidR="00C40A11" w:rsidRPr="00E52439" w:rsidRDefault="00C40A11">
      <w:pPr>
        <w:pStyle w:val="ConsPlusNormal"/>
        <w:rPr>
          <w:rFonts w:ascii="Times New Roman" w:hAnsi="Times New Roman" w:cs="Times New Roman"/>
          <w:szCs w:val="22"/>
        </w:rPr>
      </w:pPr>
    </w:p>
    <w:p w:rsidR="00C40A11" w:rsidRPr="00E52439" w:rsidRDefault="00C40A11">
      <w:pPr>
        <w:pStyle w:val="ConsPlusNormal"/>
        <w:rPr>
          <w:rFonts w:ascii="Times New Roman" w:hAnsi="Times New Roman" w:cs="Times New Roman"/>
          <w:szCs w:val="22"/>
        </w:rPr>
      </w:pPr>
      <w:r w:rsidRPr="00E52439">
        <w:rPr>
          <w:rFonts w:ascii="Times New Roman" w:hAnsi="Times New Roman" w:cs="Times New Roman"/>
          <w:szCs w:val="22"/>
        </w:rPr>
        <w:t>Подпись _______________</w:t>
      </w:r>
    </w:p>
    <w:p w:rsidR="00C40A11" w:rsidRPr="00E52439" w:rsidRDefault="00C40A11">
      <w:pPr>
        <w:pStyle w:val="ConsPlusNormal"/>
        <w:rPr>
          <w:rFonts w:ascii="Times New Roman" w:hAnsi="Times New Roman" w:cs="Times New Roman"/>
          <w:szCs w:val="22"/>
        </w:rPr>
      </w:pPr>
    </w:p>
    <w:p w:rsidR="00C40A11" w:rsidRPr="00E52439" w:rsidRDefault="00C40A11">
      <w:pPr>
        <w:pStyle w:val="ConsPlusNormal"/>
        <w:rPr>
          <w:rFonts w:ascii="Times New Roman" w:hAnsi="Times New Roman" w:cs="Times New Roman"/>
          <w:szCs w:val="22"/>
        </w:rPr>
      </w:pPr>
      <w:r w:rsidRPr="00E52439">
        <w:rPr>
          <w:rFonts w:ascii="Times New Roman" w:hAnsi="Times New Roman" w:cs="Times New Roman"/>
          <w:szCs w:val="22"/>
        </w:rPr>
        <w:t>Дата заполнения _______________</w:t>
      </w: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246377" w:rsidRDefault="00246377">
      <w:pPr>
        <w:pStyle w:val="ConsPlusNormal"/>
        <w:ind w:firstLine="540"/>
        <w:jc w:val="both"/>
      </w:pPr>
    </w:p>
    <w:p w:rsidR="00246377" w:rsidRDefault="00246377">
      <w:pPr>
        <w:pStyle w:val="ConsPlusNormal"/>
        <w:ind w:firstLine="540"/>
        <w:jc w:val="both"/>
      </w:pPr>
    </w:p>
    <w:p w:rsidR="00833B58" w:rsidRDefault="00833B58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9759DB" w:rsidRDefault="009759DB">
      <w:pPr>
        <w:pStyle w:val="ConsPlusNormal"/>
        <w:ind w:firstLine="540"/>
        <w:jc w:val="both"/>
      </w:pPr>
    </w:p>
    <w:p w:rsidR="009759DB" w:rsidRDefault="009759DB">
      <w:pPr>
        <w:pStyle w:val="ConsPlusNormal"/>
        <w:ind w:firstLine="540"/>
        <w:jc w:val="both"/>
      </w:pPr>
    </w:p>
    <w:p w:rsidR="009759DB" w:rsidRDefault="009759DB">
      <w:pPr>
        <w:pStyle w:val="ConsPlusNormal"/>
        <w:ind w:firstLine="540"/>
        <w:jc w:val="both"/>
      </w:pPr>
    </w:p>
    <w:p w:rsidR="009759DB" w:rsidRDefault="009759DB">
      <w:pPr>
        <w:pStyle w:val="ConsPlusNormal"/>
        <w:ind w:firstLine="540"/>
        <w:jc w:val="both"/>
      </w:pPr>
    </w:p>
    <w:p w:rsidR="009759DB" w:rsidRDefault="009759DB">
      <w:pPr>
        <w:pStyle w:val="ConsPlusNormal"/>
        <w:ind w:firstLine="540"/>
        <w:jc w:val="both"/>
      </w:pPr>
    </w:p>
    <w:tbl>
      <w:tblPr>
        <w:tblStyle w:val="a5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E52439" w:rsidTr="00E52439">
        <w:tc>
          <w:tcPr>
            <w:tcW w:w="2942" w:type="dxa"/>
          </w:tcPr>
          <w:p w:rsidR="00E52439" w:rsidRDefault="00E52439" w:rsidP="00E5243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Приложение № 2 </w:t>
            </w:r>
          </w:p>
          <w:p w:rsidR="00E52439" w:rsidRDefault="00E52439" w:rsidP="00E5243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Положению о Молодежном совете при Совете муниципального района Белебеевский район </w:t>
            </w:r>
          </w:p>
          <w:p w:rsidR="00E52439" w:rsidRDefault="00E52439" w:rsidP="00E5243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Республики Башкортостан</w:t>
            </w:r>
          </w:p>
          <w:p w:rsidR="00E52439" w:rsidRDefault="00E52439" w:rsidP="009759D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от «</w:t>
            </w:r>
            <w:r w:rsidR="009759DB">
              <w:rPr>
                <w:rFonts w:ascii="Times New Roman" w:hAnsi="Times New Roman" w:cs="Times New Roman"/>
                <w:szCs w:val="22"/>
              </w:rPr>
              <w:t>28</w:t>
            </w:r>
            <w:r>
              <w:rPr>
                <w:rFonts w:ascii="Times New Roman" w:hAnsi="Times New Roman" w:cs="Times New Roman"/>
                <w:szCs w:val="22"/>
              </w:rPr>
              <w:t xml:space="preserve">» мая 2019 г. № </w:t>
            </w:r>
            <w:r w:rsidR="009759DB">
              <w:rPr>
                <w:rFonts w:ascii="Times New Roman" w:hAnsi="Times New Roman" w:cs="Times New Roman"/>
                <w:szCs w:val="22"/>
              </w:rPr>
              <w:t>504</w:t>
            </w:r>
          </w:p>
        </w:tc>
      </w:tr>
    </w:tbl>
    <w:p w:rsidR="00C40A11" w:rsidRDefault="00C40A11">
      <w:pPr>
        <w:pStyle w:val="ConsPlusNormal"/>
        <w:jc w:val="center"/>
      </w:pPr>
    </w:p>
    <w:p w:rsidR="00E52439" w:rsidRDefault="00E52439">
      <w:pPr>
        <w:pStyle w:val="ConsPlusNormal"/>
        <w:jc w:val="center"/>
      </w:pPr>
    </w:p>
    <w:p w:rsidR="00E52439" w:rsidRDefault="00E52439">
      <w:pPr>
        <w:pStyle w:val="ConsPlusNormal"/>
        <w:jc w:val="center"/>
      </w:pPr>
    </w:p>
    <w:p w:rsidR="00C40A11" w:rsidRPr="005B1C01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bookmarkStart w:id="4" w:name="P399"/>
      <w:bookmarkEnd w:id="4"/>
      <w:r w:rsidRPr="005B1C01">
        <w:rPr>
          <w:rFonts w:ascii="Times New Roman" w:hAnsi="Times New Roman" w:cs="Times New Roman"/>
          <w:sz w:val="28"/>
          <w:szCs w:val="22"/>
        </w:rPr>
        <w:t>Описание</w:t>
      </w:r>
    </w:p>
    <w:p w:rsidR="00C40A11" w:rsidRPr="005B1C01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5B1C01">
        <w:rPr>
          <w:rFonts w:ascii="Times New Roman" w:hAnsi="Times New Roman" w:cs="Times New Roman"/>
          <w:sz w:val="28"/>
          <w:szCs w:val="22"/>
        </w:rPr>
        <w:t>проекта кандидата для участия в конкурсном отборе в состав</w:t>
      </w:r>
    </w:p>
    <w:p w:rsidR="00C40A11" w:rsidRPr="005B1C01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 w:rsidRPr="005B1C01">
        <w:rPr>
          <w:rFonts w:ascii="Times New Roman" w:hAnsi="Times New Roman" w:cs="Times New Roman"/>
          <w:sz w:val="28"/>
          <w:szCs w:val="22"/>
        </w:rPr>
        <w:t>Молодежно</w:t>
      </w:r>
      <w:r w:rsidR="00C51B28">
        <w:rPr>
          <w:rFonts w:ascii="Times New Roman" w:hAnsi="Times New Roman" w:cs="Times New Roman"/>
          <w:sz w:val="28"/>
          <w:szCs w:val="22"/>
        </w:rPr>
        <w:t>го</w:t>
      </w:r>
      <w:r w:rsidRPr="005B1C01">
        <w:rPr>
          <w:rFonts w:ascii="Times New Roman" w:hAnsi="Times New Roman" w:cs="Times New Roman"/>
          <w:sz w:val="28"/>
          <w:szCs w:val="22"/>
        </w:rPr>
        <w:t xml:space="preserve"> </w:t>
      </w:r>
      <w:r w:rsidR="00C51B28">
        <w:rPr>
          <w:rFonts w:ascii="Times New Roman" w:hAnsi="Times New Roman" w:cs="Times New Roman"/>
          <w:sz w:val="28"/>
          <w:szCs w:val="22"/>
        </w:rPr>
        <w:t>совета</w:t>
      </w:r>
      <w:r w:rsidRPr="005B1C01">
        <w:rPr>
          <w:rFonts w:ascii="Times New Roman" w:hAnsi="Times New Roman" w:cs="Times New Roman"/>
          <w:sz w:val="28"/>
          <w:szCs w:val="22"/>
        </w:rPr>
        <w:t xml:space="preserve"> при Совете </w:t>
      </w:r>
      <w:r w:rsidR="00C51B28">
        <w:rPr>
          <w:rFonts w:ascii="Times New Roman" w:hAnsi="Times New Roman" w:cs="Times New Roman"/>
          <w:sz w:val="28"/>
          <w:szCs w:val="22"/>
        </w:rPr>
        <w:t>муниципального района</w:t>
      </w:r>
    </w:p>
    <w:p w:rsidR="00C40A11" w:rsidRPr="005B1C01" w:rsidRDefault="00C51B28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Белебеевский район</w:t>
      </w:r>
      <w:r w:rsidR="00C40A11" w:rsidRPr="005B1C01">
        <w:rPr>
          <w:rFonts w:ascii="Times New Roman" w:hAnsi="Times New Roman" w:cs="Times New Roman"/>
          <w:sz w:val="28"/>
          <w:szCs w:val="22"/>
        </w:rPr>
        <w:t xml:space="preserve"> Республики Башкортостан</w:t>
      </w:r>
    </w:p>
    <w:p w:rsidR="00C40A11" w:rsidRPr="005B1C01" w:rsidRDefault="00C40A11">
      <w:pPr>
        <w:pStyle w:val="ConsPlusNormal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4422"/>
      </w:tblGrid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Наименование проекта,</w:t>
            </w:r>
          </w:p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Автор проекта (фамилия, имя, отчество)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Актуальность и социальная значимость проекта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Цель проекта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Задачи проекта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Целевая аудитория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География проекта (город/район/микрорайон)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Краткое описание содержания проекта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Механизм реализации проекта, сроки и этапы реализации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Бюджет проекта и ресурсное обеспечение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C40A11" w:rsidRPr="005B1C01">
        <w:tc>
          <w:tcPr>
            <w:tcW w:w="4649" w:type="dxa"/>
            <w:vAlign w:val="center"/>
          </w:tcPr>
          <w:p w:rsidR="00C40A11" w:rsidRPr="005B1C01" w:rsidRDefault="00C40A11">
            <w:pPr>
              <w:pStyle w:val="ConsPlusNormal"/>
              <w:rPr>
                <w:rFonts w:ascii="Times New Roman" w:hAnsi="Times New Roman" w:cs="Times New Roman"/>
                <w:sz w:val="28"/>
                <w:szCs w:val="22"/>
              </w:rPr>
            </w:pPr>
            <w:r w:rsidRPr="005B1C01">
              <w:rPr>
                <w:rFonts w:ascii="Times New Roman" w:hAnsi="Times New Roman" w:cs="Times New Roman"/>
                <w:sz w:val="28"/>
                <w:szCs w:val="22"/>
              </w:rPr>
              <w:t>Критерии эффективности и ожидаемые результаты</w:t>
            </w:r>
          </w:p>
        </w:tc>
        <w:tc>
          <w:tcPr>
            <w:tcW w:w="4422" w:type="dxa"/>
          </w:tcPr>
          <w:p w:rsidR="00C40A11" w:rsidRPr="005B1C01" w:rsidRDefault="00C40A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40A11" w:rsidRDefault="00C40A11">
      <w:pPr>
        <w:pStyle w:val="ConsPlusNormal"/>
        <w:ind w:firstLine="540"/>
        <w:jc w:val="both"/>
      </w:pPr>
    </w:p>
    <w:p w:rsidR="00C15BD2" w:rsidRDefault="00C15BD2">
      <w:pPr>
        <w:pStyle w:val="ConsPlusNormal"/>
        <w:jc w:val="right"/>
        <w:outlineLvl w:val="1"/>
      </w:pPr>
    </w:p>
    <w:p w:rsidR="00C15BD2" w:rsidRDefault="00C15BD2">
      <w:pPr>
        <w:pStyle w:val="ConsPlusNormal"/>
        <w:jc w:val="right"/>
        <w:outlineLvl w:val="1"/>
      </w:pPr>
    </w:p>
    <w:p w:rsidR="00C15BD2" w:rsidRDefault="00C15BD2">
      <w:pPr>
        <w:pStyle w:val="ConsPlusNormal"/>
        <w:jc w:val="right"/>
        <w:outlineLvl w:val="1"/>
      </w:pPr>
    </w:p>
    <w:sectPr w:rsidR="00C15BD2" w:rsidSect="009759D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C40A11"/>
    <w:rsid w:val="00047E61"/>
    <w:rsid w:val="000C201E"/>
    <w:rsid w:val="000C3B65"/>
    <w:rsid w:val="00127F2D"/>
    <w:rsid w:val="001A0BA4"/>
    <w:rsid w:val="001A2BA0"/>
    <w:rsid w:val="001F2A6F"/>
    <w:rsid w:val="00246377"/>
    <w:rsid w:val="00285608"/>
    <w:rsid w:val="002F3952"/>
    <w:rsid w:val="003154E3"/>
    <w:rsid w:val="003F4778"/>
    <w:rsid w:val="004248B4"/>
    <w:rsid w:val="00497B44"/>
    <w:rsid w:val="004D17A2"/>
    <w:rsid w:val="004D4026"/>
    <w:rsid w:val="005B1C01"/>
    <w:rsid w:val="00683AA4"/>
    <w:rsid w:val="006E7DCF"/>
    <w:rsid w:val="006F5F5F"/>
    <w:rsid w:val="007E110E"/>
    <w:rsid w:val="007E7CF5"/>
    <w:rsid w:val="00833B58"/>
    <w:rsid w:val="00871D54"/>
    <w:rsid w:val="00875281"/>
    <w:rsid w:val="008A3BE9"/>
    <w:rsid w:val="008D3B88"/>
    <w:rsid w:val="008F279A"/>
    <w:rsid w:val="00935353"/>
    <w:rsid w:val="009759DB"/>
    <w:rsid w:val="009B0242"/>
    <w:rsid w:val="00A076D8"/>
    <w:rsid w:val="00A24501"/>
    <w:rsid w:val="00AC3D32"/>
    <w:rsid w:val="00B02088"/>
    <w:rsid w:val="00B1134D"/>
    <w:rsid w:val="00B24AEC"/>
    <w:rsid w:val="00B40251"/>
    <w:rsid w:val="00B62BEB"/>
    <w:rsid w:val="00C11604"/>
    <w:rsid w:val="00C1251C"/>
    <w:rsid w:val="00C15BD2"/>
    <w:rsid w:val="00C40A11"/>
    <w:rsid w:val="00C51B28"/>
    <w:rsid w:val="00CB0A1D"/>
    <w:rsid w:val="00D25C48"/>
    <w:rsid w:val="00DE7C1D"/>
    <w:rsid w:val="00DF6799"/>
    <w:rsid w:val="00E36661"/>
    <w:rsid w:val="00E52439"/>
    <w:rsid w:val="00F34958"/>
    <w:rsid w:val="00F70112"/>
    <w:rsid w:val="00FB0D77"/>
    <w:rsid w:val="00FC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A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A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0A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1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unhideWhenUsed/>
    <w:rsid w:val="009759DB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759D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7DE814D0E373DDB8C69F15CBCB990E55ACA74443482F8595F6EDD92641175m7b1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37DE814D0E373DDB8C69F15CBCB990E55ACA74453382F8585F6EDD92641175711F31855331205E258D4Em4b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37DE814D0E373DDB8C77FC4AD0E699E455907F46358CAB07003580C5m6bDM" TargetMode="External"/><Relationship Id="rId11" Type="http://schemas.openxmlformats.org/officeDocument/2006/relationships/hyperlink" Target="consultantplus://offline/ref=9A37DE814D0E373DDB8C77FC4AD0E699E751947C47348CAB07003580C56D1B22365068C7173C2359m2bD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A37DE814D0E373DDB8C69F15CBCB990E55ACA744B3386FB5A5F6EDD92641175m7b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37DE814D0E373DDB8C77FC4AD0E699E759937C4964DBA956553Bm8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95E70-8CF8-433F-A8A1-594F980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Валерия Денисовна</dc:creator>
  <cp:keywords/>
  <dc:description/>
  <cp:lastModifiedBy>Ильдар</cp:lastModifiedBy>
  <cp:revision>30</cp:revision>
  <cp:lastPrinted>2019-05-31T09:27:00Z</cp:lastPrinted>
  <dcterms:created xsi:type="dcterms:W3CDTF">2017-02-20T12:27:00Z</dcterms:created>
  <dcterms:modified xsi:type="dcterms:W3CDTF">2019-06-05T16:08:00Z</dcterms:modified>
</cp:coreProperties>
</file>