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679" w:rsidRPr="00121679" w:rsidRDefault="00121679" w:rsidP="008576F2">
      <w:pPr>
        <w:pStyle w:val="a4"/>
        <w:jc w:val="center"/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121679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Перечень вопросов для тестовых испытаний претендентов на вакантную должность начальника МКУ Управление образования </w:t>
      </w:r>
    </w:p>
    <w:p w:rsidR="00121679" w:rsidRPr="00121679" w:rsidRDefault="00121679" w:rsidP="008576F2">
      <w:pPr>
        <w:pStyle w:val="a4"/>
        <w:jc w:val="center"/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8576F2" w:rsidRPr="00121679" w:rsidRDefault="008576F2" w:rsidP="008576F2">
      <w:pPr>
        <w:pStyle w:val="a4"/>
        <w:jc w:val="center"/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121679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Блок </w:t>
      </w:r>
      <w:r w:rsidRPr="00121679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lang w:val="en-US"/>
        </w:rPr>
        <w:t>I</w:t>
      </w:r>
      <w:r w:rsidRPr="00121679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</w:rPr>
        <w:t>. Государственная политика в сфере образования</w:t>
      </w:r>
    </w:p>
    <w:p w:rsidR="008576F2" w:rsidRPr="00121679" w:rsidRDefault="008576F2" w:rsidP="008576F2">
      <w:pPr>
        <w:pStyle w:val="a4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ab/>
        <w:t>1. Какие </w:t>
      </w:r>
      <w:hyperlink r:id="rId5" w:tooltip="Виды деятельности" w:history="1">
        <w:r w:rsidRPr="00121679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виды деятельности</w:t>
        </w:r>
      </w:hyperlink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реализуются руководителем  образовательного учреждения?</w:t>
      </w:r>
    </w:p>
    <w:p w:rsidR="008576F2" w:rsidRPr="00121679" w:rsidRDefault="008576F2" w:rsidP="008576F2">
      <w:pPr>
        <w:pStyle w:val="a4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121679"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В каком документе конкретизируются требования к режиму образовательного процесса?</w:t>
      </w:r>
    </w:p>
    <w:p w:rsidR="008576F2" w:rsidRPr="00121679" w:rsidRDefault="008576F2" w:rsidP="008576F2">
      <w:pPr>
        <w:pStyle w:val="a4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121679">
        <w:rPr>
          <w:rFonts w:ascii="Times New Roman" w:hAnsi="Times New Roman" w:cs="Times New Roman"/>
          <w:sz w:val="28"/>
          <w:szCs w:val="28"/>
        </w:rPr>
        <w:tab/>
      </w: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3. Прав ли руководитель образовательного учреждения, не допустивший к работе учителя, который отказался от очередного медицинского обследования?</w:t>
      </w:r>
    </w:p>
    <w:p w:rsidR="008576F2" w:rsidRPr="00121679" w:rsidRDefault="008576F2" w:rsidP="008576F2">
      <w:pPr>
        <w:pStyle w:val="a4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121679">
        <w:rPr>
          <w:rFonts w:ascii="Times New Roman" w:hAnsi="Times New Roman" w:cs="Times New Roman"/>
          <w:sz w:val="28"/>
          <w:szCs w:val="28"/>
        </w:rPr>
        <w:tab/>
      </w:r>
      <w:r w:rsidRPr="00121679">
        <w:rPr>
          <w:rStyle w:val="a3"/>
          <w:rFonts w:ascii="Times New Roman" w:hAnsi="Times New Roman" w:cs="Times New Roman"/>
          <w:b w:val="0"/>
          <w:sz w:val="28"/>
          <w:szCs w:val="28"/>
        </w:rPr>
        <w:t>4.</w:t>
      </w:r>
      <w:r w:rsidRPr="00121679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Имеет ли право директор ОУ отказать учителю в приеме на работу, на основании того, что у него имеется судимость?</w:t>
      </w:r>
    </w:p>
    <w:p w:rsidR="008576F2" w:rsidRPr="00121679" w:rsidRDefault="008576F2" w:rsidP="008576F2">
      <w:pPr>
        <w:pStyle w:val="a4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ab/>
        <w:t>5. Обязывает ли Закон РФ «Об образовании в РФ» всех педагогических работников перейти на контрактную форму заключения </w:t>
      </w:r>
      <w:hyperlink r:id="rId6" w:tooltip="Трудовые договора" w:history="1">
        <w:r w:rsidRPr="002D68B2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  <w:bdr w:val="none" w:sz="0" w:space="0" w:color="auto" w:frame="1"/>
          </w:rPr>
          <w:t>трудового договора</w:t>
        </w:r>
      </w:hyperlink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с обусловленным в нем сроком работы?</w:t>
      </w:r>
    </w:p>
    <w:p w:rsidR="008576F2" w:rsidRPr="00121679" w:rsidRDefault="008576F2" w:rsidP="00121679">
      <w:pPr>
        <w:pStyle w:val="a4"/>
        <w:jc w:val="center"/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121679">
        <w:rPr>
          <w:rFonts w:ascii="Times New Roman" w:hAnsi="Times New Roman" w:cs="Times New Roman"/>
          <w:sz w:val="28"/>
          <w:szCs w:val="28"/>
        </w:rPr>
        <w:br/>
      </w:r>
      <w:r w:rsidRPr="00121679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Блок </w:t>
      </w:r>
      <w:r w:rsidRPr="00121679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lang w:val="en-US"/>
        </w:rPr>
        <w:t>II</w:t>
      </w:r>
      <w:r w:rsidRPr="00121679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. Правовые основы управления </w:t>
      </w:r>
      <w:proofErr w:type="gramStart"/>
      <w:r w:rsidRPr="00121679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</w:rPr>
        <w:t>современным</w:t>
      </w:r>
      <w:proofErr w:type="gramEnd"/>
    </w:p>
    <w:p w:rsidR="008576F2" w:rsidRPr="00121679" w:rsidRDefault="008576F2" w:rsidP="008576F2">
      <w:pPr>
        <w:pStyle w:val="a4"/>
        <w:jc w:val="center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  <w:r w:rsidRPr="00121679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</w:rPr>
        <w:t>образовательным учреждением</w:t>
      </w:r>
    </w:p>
    <w:p w:rsidR="008576F2" w:rsidRPr="00121679" w:rsidRDefault="008576F2" w:rsidP="008576F2">
      <w:pPr>
        <w:pStyle w:val="a4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121679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</w:rPr>
        <w:tab/>
      </w:r>
      <w:r w:rsidR="00121679" w:rsidRPr="00121679"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6</w:t>
      </w:r>
      <w:r w:rsidRPr="00121679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.</w:t>
      </w: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Может ли учреждение самостоятельно выбрать свой тип?</w:t>
      </w:r>
      <w:r w:rsidRPr="00121679">
        <w:rPr>
          <w:rFonts w:ascii="Times New Roman" w:hAnsi="Times New Roman" w:cs="Times New Roman"/>
          <w:sz w:val="28"/>
          <w:szCs w:val="28"/>
        </w:rPr>
        <w:br/>
      </w:r>
      <w:r w:rsidRPr="00121679">
        <w:rPr>
          <w:rFonts w:ascii="Times New Roman" w:hAnsi="Times New Roman" w:cs="Times New Roman"/>
          <w:sz w:val="28"/>
          <w:szCs w:val="28"/>
        </w:rPr>
        <w:tab/>
      </w:r>
      <w:r w:rsidR="00121679"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7</w:t>
      </w: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 Кто заключает </w:t>
      </w:r>
      <w:hyperlink r:id="rId7" w:tooltip="Договора аренды" w:history="1">
        <w:r w:rsidRPr="006B44F0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договор аренды</w:t>
        </w:r>
      </w:hyperlink>
      <w:r w:rsidRPr="006B44F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имущества, закрепленного на праве </w:t>
      </w:r>
      <w:hyperlink r:id="rId8" w:tooltip="Оперативное управление" w:history="1">
        <w:r w:rsidRPr="006B44F0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оперативного управления</w:t>
        </w:r>
      </w:hyperlink>
      <w:r w:rsidRPr="006B44F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за </w:t>
      </w:r>
      <w:hyperlink r:id="rId9" w:tooltip="Бюджетные учреждения" w:history="1">
        <w:r w:rsidRPr="006B44F0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бюджетным, автономным учреждением</w:t>
        </w:r>
      </w:hyperlink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?</w:t>
      </w:r>
    </w:p>
    <w:p w:rsidR="008576F2" w:rsidRPr="00121679" w:rsidRDefault="008576F2" w:rsidP="008576F2">
      <w:pPr>
        <w:pStyle w:val="a4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121679">
        <w:rPr>
          <w:rFonts w:ascii="Times New Roman" w:hAnsi="Times New Roman" w:cs="Times New Roman"/>
          <w:sz w:val="28"/>
          <w:szCs w:val="28"/>
        </w:rPr>
        <w:tab/>
      </w:r>
      <w:r w:rsidR="00121679" w:rsidRPr="00121679">
        <w:rPr>
          <w:rFonts w:ascii="Times New Roman" w:hAnsi="Times New Roman" w:cs="Times New Roman"/>
          <w:sz w:val="28"/>
          <w:szCs w:val="28"/>
        </w:rPr>
        <w:t>8</w:t>
      </w: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  Устанавливается ли испытание работнику при приеме на работу на</w:t>
      </w:r>
      <w:r w:rsidR="002D68B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срок до двух месяцев?</w:t>
      </w:r>
    </w:p>
    <w:p w:rsidR="008576F2" w:rsidRPr="00121679" w:rsidRDefault="008576F2" w:rsidP="008576F2">
      <w:pPr>
        <w:pStyle w:val="a4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121679">
        <w:rPr>
          <w:rFonts w:ascii="Times New Roman" w:hAnsi="Times New Roman" w:cs="Times New Roman"/>
          <w:sz w:val="28"/>
          <w:szCs w:val="28"/>
        </w:rPr>
        <w:tab/>
      </w:r>
      <w:r w:rsidR="00121679" w:rsidRPr="00121679">
        <w:rPr>
          <w:rFonts w:ascii="Times New Roman" w:hAnsi="Times New Roman" w:cs="Times New Roman"/>
          <w:sz w:val="28"/>
          <w:szCs w:val="28"/>
        </w:rPr>
        <w:t>9</w:t>
      </w: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  В каком случае работодатель обязан использовать процедуру учета мнения выборного органа первичной профсоюзной организации при расторжении трудового договора?</w:t>
      </w:r>
    </w:p>
    <w:p w:rsidR="008576F2" w:rsidRPr="00121679" w:rsidRDefault="008576F2" w:rsidP="008576F2">
      <w:pPr>
        <w:pStyle w:val="a4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121679">
        <w:rPr>
          <w:rFonts w:ascii="Times New Roman" w:hAnsi="Times New Roman" w:cs="Times New Roman"/>
          <w:sz w:val="28"/>
          <w:szCs w:val="28"/>
        </w:rPr>
        <w:tab/>
      </w:r>
      <w:r w:rsidR="00121679" w:rsidRPr="00121679">
        <w:rPr>
          <w:rFonts w:ascii="Times New Roman" w:hAnsi="Times New Roman" w:cs="Times New Roman"/>
          <w:sz w:val="28"/>
          <w:szCs w:val="28"/>
        </w:rPr>
        <w:t>10</w:t>
      </w: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.  Кто вправе представлять интересы работников образовательного учреждения при проведении коллективных переговоров, заключении или изменении коллективного договора, осуществлении </w:t>
      </w:r>
      <w:proofErr w:type="gramStart"/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контроля за</w:t>
      </w:r>
      <w:proofErr w:type="gramEnd"/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его выполнением? </w:t>
      </w:r>
      <w:r w:rsidRPr="00121679">
        <w:rPr>
          <w:rFonts w:ascii="Times New Roman" w:hAnsi="Times New Roman" w:cs="Times New Roman"/>
          <w:sz w:val="28"/>
          <w:szCs w:val="28"/>
        </w:rPr>
        <w:br/>
      </w:r>
      <w:r w:rsidRPr="00121679">
        <w:rPr>
          <w:rFonts w:ascii="Times New Roman" w:hAnsi="Times New Roman" w:cs="Times New Roman"/>
          <w:sz w:val="28"/>
          <w:szCs w:val="28"/>
        </w:rPr>
        <w:tab/>
      </w:r>
      <w:r w:rsidR="00121679" w:rsidRPr="00121679">
        <w:rPr>
          <w:rFonts w:ascii="Times New Roman" w:hAnsi="Times New Roman" w:cs="Times New Roman"/>
          <w:sz w:val="28"/>
          <w:szCs w:val="28"/>
        </w:rPr>
        <w:t>11</w:t>
      </w: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  Какие лица не могут допускаться к педагогической деятельности?</w:t>
      </w:r>
      <w:r w:rsidRPr="00121679">
        <w:rPr>
          <w:rFonts w:ascii="Times New Roman" w:hAnsi="Times New Roman" w:cs="Times New Roman"/>
          <w:sz w:val="28"/>
          <w:szCs w:val="28"/>
        </w:rPr>
        <w:br/>
      </w:r>
      <w:r w:rsidRPr="00121679">
        <w:rPr>
          <w:rFonts w:ascii="Times New Roman" w:hAnsi="Times New Roman" w:cs="Times New Roman"/>
          <w:sz w:val="28"/>
          <w:szCs w:val="28"/>
        </w:rPr>
        <w:tab/>
      </w:r>
      <w:r w:rsidR="00121679" w:rsidRPr="00121679">
        <w:rPr>
          <w:rFonts w:ascii="Times New Roman" w:hAnsi="Times New Roman" w:cs="Times New Roman"/>
          <w:sz w:val="28"/>
          <w:szCs w:val="28"/>
        </w:rPr>
        <w:t>12</w:t>
      </w: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.  В каком нормативном акте установлены гигиенические требования </w:t>
      </w: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br/>
        <w:t>к режиму образовательного процесса?</w:t>
      </w:r>
    </w:p>
    <w:p w:rsidR="008576F2" w:rsidRPr="00121679" w:rsidRDefault="008576F2" w:rsidP="008576F2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br/>
      </w:r>
      <w:r w:rsidRPr="00121679">
        <w:rPr>
          <w:rFonts w:ascii="Times New Roman" w:hAnsi="Times New Roman" w:cs="Times New Roman"/>
          <w:b/>
          <w:sz w:val="28"/>
          <w:szCs w:val="28"/>
        </w:rPr>
        <w:t xml:space="preserve">Блок </w:t>
      </w:r>
      <w:r w:rsidRPr="00121679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121679">
        <w:rPr>
          <w:rFonts w:ascii="Times New Roman" w:hAnsi="Times New Roman" w:cs="Times New Roman"/>
          <w:b/>
          <w:sz w:val="28"/>
          <w:szCs w:val="28"/>
        </w:rPr>
        <w:t>. Финансово-экономические основы управления современным образовательным учреждением</w:t>
      </w:r>
    </w:p>
    <w:p w:rsidR="008576F2" w:rsidRPr="00121679" w:rsidRDefault="008576F2" w:rsidP="008576F2">
      <w:pPr>
        <w:pStyle w:val="a4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ab/>
      </w:r>
      <w:r w:rsidR="00121679"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13</w:t>
      </w: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 За счет, каких средств осуществляется финансовое обеспечение деятельности казенных учреждений с 1 </w:t>
      </w:r>
      <w:hyperlink r:id="rId10" w:tooltip="Январь 2011 г." w:history="1">
        <w:r w:rsidRPr="006B44F0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января 2011</w:t>
        </w:r>
      </w:hyperlink>
      <w:r w:rsidRPr="006B44F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г.?</w:t>
      </w:r>
    </w:p>
    <w:p w:rsidR="008576F2" w:rsidRPr="00121679" w:rsidRDefault="008576F2" w:rsidP="008576F2">
      <w:pPr>
        <w:pStyle w:val="a4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ab/>
      </w:r>
      <w:r w:rsidR="00121679"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14</w:t>
      </w: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 Кем утверждается план </w:t>
      </w:r>
      <w:hyperlink r:id="rId11" w:tooltip="Финансово-хазяйственная деятельность" w:history="1">
        <w:r w:rsidRPr="006B44F0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финансово-хозяйственной деятельности</w:t>
        </w:r>
      </w:hyperlink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муниципального автономного учреждения?  </w:t>
      </w:r>
    </w:p>
    <w:p w:rsidR="008576F2" w:rsidRPr="00121679" w:rsidRDefault="008576F2" w:rsidP="008576F2">
      <w:pPr>
        <w:pStyle w:val="a4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ab/>
      </w:r>
      <w:r w:rsidR="00121679"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15</w:t>
      </w: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. Каким недвижимым имуществом без согласия учредителя может распоряжаться автономное учреждение? </w:t>
      </w:r>
    </w:p>
    <w:p w:rsidR="008576F2" w:rsidRPr="00121679" w:rsidRDefault="008576F2" w:rsidP="008576F2">
      <w:pPr>
        <w:pStyle w:val="a4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ab/>
      </w:r>
      <w:r w:rsidR="00121679"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16</w:t>
      </w: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. Установление платы, взимаемой с родителей (законных представителей) за содержание ребенка в дошкольном образовательном учреждении, производится в соответствии с каким нормативным документом? </w:t>
      </w:r>
    </w:p>
    <w:p w:rsidR="008576F2" w:rsidRPr="00121679" w:rsidRDefault="008576F2" w:rsidP="008576F2">
      <w:pPr>
        <w:pStyle w:val="a4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lastRenderedPageBreak/>
        <w:tab/>
      </w:r>
      <w:r w:rsidR="00121679"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17</w:t>
      </w: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 Может ли оказывать платные услуги дошкольное образовательное учреждение в соответствии с целями и задачами, определенными уставом образовательного учреждения? </w:t>
      </w:r>
    </w:p>
    <w:p w:rsidR="008576F2" w:rsidRPr="00121679" w:rsidRDefault="008576F2" w:rsidP="008576F2">
      <w:pPr>
        <w:pStyle w:val="a4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ab/>
      </w:r>
      <w:r w:rsidR="00121679"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18</w:t>
      </w: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 При каких условиях организация имеет право перейти на упрощенную систему налогообложения?  </w:t>
      </w:r>
    </w:p>
    <w:p w:rsidR="008576F2" w:rsidRPr="00121679" w:rsidRDefault="008576F2" w:rsidP="008576F2">
      <w:pPr>
        <w:pStyle w:val="a4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ab/>
      </w:r>
      <w:r w:rsidR="00121679"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19</w:t>
      </w: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 Возможно ли уменьшение объема субсидии, предоставленной на выполнение муниципального задания, в течение срока его выполнения?</w:t>
      </w:r>
    </w:p>
    <w:p w:rsidR="008576F2" w:rsidRPr="00121679" w:rsidRDefault="008576F2" w:rsidP="00121679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ab/>
      </w:r>
    </w:p>
    <w:p w:rsidR="008576F2" w:rsidRPr="00121679" w:rsidRDefault="008576F2" w:rsidP="008576F2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1679">
        <w:rPr>
          <w:rFonts w:ascii="Times New Roman" w:hAnsi="Times New Roman" w:cs="Times New Roman"/>
          <w:b/>
          <w:sz w:val="28"/>
          <w:szCs w:val="28"/>
        </w:rPr>
        <w:t xml:space="preserve">Блок </w:t>
      </w:r>
      <w:r w:rsidRPr="00121679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121679">
        <w:rPr>
          <w:rFonts w:ascii="Times New Roman" w:hAnsi="Times New Roman" w:cs="Times New Roman"/>
          <w:b/>
          <w:sz w:val="28"/>
          <w:szCs w:val="28"/>
        </w:rPr>
        <w:t>. Деловое администрирование</w:t>
      </w:r>
    </w:p>
    <w:p w:rsidR="008576F2" w:rsidRPr="00121679" w:rsidRDefault="008576F2" w:rsidP="008576F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ab/>
      </w:r>
      <w:r w:rsidR="00121679"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20</w:t>
      </w: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   Делегирование полномочий – это…</w:t>
      </w:r>
    </w:p>
    <w:p w:rsidR="008576F2" w:rsidRPr="00121679" w:rsidRDefault="008576F2" w:rsidP="00121679">
      <w:pPr>
        <w:pStyle w:val="a4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121679">
        <w:rPr>
          <w:rFonts w:ascii="Times New Roman" w:hAnsi="Times New Roman" w:cs="Times New Roman"/>
          <w:sz w:val="28"/>
          <w:szCs w:val="28"/>
        </w:rPr>
        <w:tab/>
      </w:r>
      <w:r w:rsidR="00121679" w:rsidRPr="00121679">
        <w:rPr>
          <w:rFonts w:ascii="Times New Roman" w:hAnsi="Times New Roman" w:cs="Times New Roman"/>
          <w:sz w:val="28"/>
          <w:szCs w:val="28"/>
        </w:rPr>
        <w:t>21</w:t>
      </w: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 К каким </w:t>
      </w:r>
      <w:hyperlink r:id="rId12" w:tooltip="Технологии управления" w:history="1">
        <w:r w:rsidRPr="006B44F0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методам управления</w:t>
        </w:r>
      </w:hyperlink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коллектива образовательного учреждения Вы отнесете разработку положений, должностных инструкций, правил?</w:t>
      </w:r>
      <w:r w:rsidRPr="00121679">
        <w:rPr>
          <w:rFonts w:ascii="Times New Roman" w:hAnsi="Times New Roman" w:cs="Times New Roman"/>
          <w:sz w:val="28"/>
          <w:szCs w:val="28"/>
        </w:rPr>
        <w:br/>
      </w:r>
      <w:r w:rsidRPr="00121679">
        <w:rPr>
          <w:rFonts w:ascii="Times New Roman" w:hAnsi="Times New Roman" w:cs="Times New Roman"/>
          <w:sz w:val="28"/>
          <w:szCs w:val="28"/>
        </w:rPr>
        <w:tab/>
      </w:r>
      <w:r w:rsidR="00121679" w:rsidRPr="00121679">
        <w:rPr>
          <w:rFonts w:ascii="Times New Roman" w:hAnsi="Times New Roman" w:cs="Times New Roman"/>
          <w:sz w:val="28"/>
          <w:szCs w:val="28"/>
        </w:rPr>
        <w:t>22</w:t>
      </w:r>
      <w:r w:rsidRPr="00121679">
        <w:rPr>
          <w:rFonts w:ascii="Times New Roman" w:hAnsi="Times New Roman" w:cs="Times New Roman"/>
          <w:sz w:val="28"/>
          <w:szCs w:val="28"/>
        </w:rPr>
        <w:t xml:space="preserve">. </w:t>
      </w: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Что следует понимать под текучестью персонала?</w:t>
      </w:r>
    </w:p>
    <w:p w:rsidR="008576F2" w:rsidRPr="00121679" w:rsidRDefault="008576F2" w:rsidP="008576F2">
      <w:pPr>
        <w:pStyle w:val="a4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ab/>
      </w:r>
      <w:r w:rsidR="00121679"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23</w:t>
      </w: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   Кому могут выдаваться во временное пользование личные дела</w:t>
      </w:r>
      <w:r w:rsidR="002D68B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работников образовательного учреждения?</w:t>
      </w:r>
    </w:p>
    <w:p w:rsidR="008576F2" w:rsidRPr="00121679" w:rsidRDefault="008576F2" w:rsidP="008576F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21679">
        <w:rPr>
          <w:rFonts w:ascii="Times New Roman" w:hAnsi="Times New Roman" w:cs="Times New Roman"/>
          <w:sz w:val="28"/>
          <w:szCs w:val="28"/>
        </w:rPr>
        <w:tab/>
      </w:r>
      <w:r w:rsidR="00121679" w:rsidRPr="00121679">
        <w:rPr>
          <w:rFonts w:ascii="Times New Roman" w:hAnsi="Times New Roman" w:cs="Times New Roman"/>
          <w:sz w:val="28"/>
          <w:szCs w:val="28"/>
        </w:rPr>
        <w:t>24</w:t>
      </w: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   Между двумя вашими подчиненными возник конфликт, который мешает им успешно работать. Каждый из них в отдельности обращался к вам с просьбой, чтобы вы разобрались и поддержали его позицию. Ваши действия?</w:t>
      </w:r>
    </w:p>
    <w:p w:rsidR="008576F2" w:rsidRPr="00121679" w:rsidRDefault="008576F2" w:rsidP="008576F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21679">
        <w:rPr>
          <w:rFonts w:ascii="Times New Roman" w:hAnsi="Times New Roman" w:cs="Times New Roman"/>
          <w:sz w:val="28"/>
          <w:szCs w:val="28"/>
        </w:rPr>
        <w:tab/>
      </w:r>
      <w:r w:rsidR="00121679" w:rsidRPr="00121679">
        <w:rPr>
          <w:rFonts w:ascii="Times New Roman" w:hAnsi="Times New Roman" w:cs="Times New Roman"/>
          <w:sz w:val="28"/>
          <w:szCs w:val="28"/>
        </w:rPr>
        <w:t>25</w:t>
      </w: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 В самый напряженный период завершения рабочего задания в коллективе (группе, команде) совершен неблаговидный поступок, нарушена трудовая дисциплина, в результате чего допущена серьезная ошибка. Вам неизвестен </w:t>
      </w:r>
      <w:hyperlink r:id="rId13" w:tooltip="Виновник" w:history="1">
        <w:r w:rsidRPr="006B44F0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виновник</w:t>
        </w:r>
      </w:hyperlink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, однако выявить и наказать его необходимо. Ваши действия?</w:t>
      </w:r>
    </w:p>
    <w:p w:rsidR="008576F2" w:rsidRPr="00121679" w:rsidRDefault="008576F2" w:rsidP="008576F2">
      <w:pPr>
        <w:pStyle w:val="a4"/>
        <w:jc w:val="both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</w:pPr>
      <w:r w:rsidRPr="00121679">
        <w:rPr>
          <w:rFonts w:ascii="Times New Roman" w:hAnsi="Times New Roman" w:cs="Times New Roman"/>
          <w:sz w:val="28"/>
          <w:szCs w:val="28"/>
        </w:rPr>
        <w:tab/>
      </w:r>
      <w:r w:rsidR="00121679" w:rsidRPr="00121679">
        <w:rPr>
          <w:rFonts w:ascii="Times New Roman" w:hAnsi="Times New Roman" w:cs="Times New Roman"/>
          <w:sz w:val="28"/>
          <w:szCs w:val="28"/>
        </w:rPr>
        <w:t>26</w:t>
      </w:r>
      <w:r w:rsidRPr="00121679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.   Выберите наиболее </w:t>
      </w:r>
      <w:hyperlink r:id="rId14" w:tooltip="Действенность" w:history="1">
        <w:r w:rsidRPr="006B44F0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действенные</w:t>
        </w:r>
      </w:hyperlink>
      <w:r w:rsidRPr="00121679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, на Ваш взгляд, принципы управления трудовой мотивацией.</w:t>
      </w:r>
    </w:p>
    <w:p w:rsidR="00121679" w:rsidRPr="00121679" w:rsidRDefault="008576F2" w:rsidP="0012167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21679">
        <w:rPr>
          <w:rFonts w:ascii="Times New Roman" w:hAnsi="Times New Roman" w:cs="Times New Roman"/>
          <w:sz w:val="28"/>
          <w:szCs w:val="28"/>
        </w:rPr>
        <w:tab/>
      </w:r>
    </w:p>
    <w:p w:rsidR="008576F2" w:rsidRPr="00121679" w:rsidRDefault="008576F2" w:rsidP="00121679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1679">
        <w:rPr>
          <w:rFonts w:ascii="Times New Roman" w:hAnsi="Times New Roman" w:cs="Times New Roman"/>
          <w:b/>
          <w:sz w:val="28"/>
          <w:szCs w:val="28"/>
        </w:rPr>
        <w:t xml:space="preserve">Блок </w:t>
      </w:r>
      <w:r w:rsidRPr="00121679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121679">
        <w:rPr>
          <w:rFonts w:ascii="Times New Roman" w:hAnsi="Times New Roman" w:cs="Times New Roman"/>
          <w:b/>
          <w:sz w:val="28"/>
          <w:szCs w:val="28"/>
        </w:rPr>
        <w:t>. Современные образовательные технологии</w:t>
      </w:r>
    </w:p>
    <w:p w:rsidR="008576F2" w:rsidRPr="00121679" w:rsidRDefault="008576F2" w:rsidP="008576F2">
      <w:pPr>
        <w:pStyle w:val="a4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ab/>
      </w:r>
      <w:r w:rsidR="00121679"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27</w:t>
      </w: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 Расположите в верной последовательности этапы технологии</w:t>
      </w:r>
      <w:r w:rsidR="00764FE3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проблемного обучения: </w:t>
      </w:r>
    </w:p>
    <w:p w:rsidR="008576F2" w:rsidRPr="00121679" w:rsidRDefault="008576F2" w:rsidP="008576F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формулировка проблемной задачи</w:t>
      </w:r>
    </w:p>
    <w:p w:rsidR="008576F2" w:rsidRPr="00121679" w:rsidRDefault="008576F2" w:rsidP="008576F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проверка правильности решения проблемной задачи</w:t>
      </w:r>
    </w:p>
    <w:p w:rsidR="008576F2" w:rsidRPr="00121679" w:rsidRDefault="008576F2" w:rsidP="008576F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доказательство гипотезы</w:t>
      </w:r>
    </w:p>
    <w:p w:rsidR="008576F2" w:rsidRPr="00121679" w:rsidRDefault="008576F2" w:rsidP="008576F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возникновение (постановка) проблемной ситуации</w:t>
      </w:r>
    </w:p>
    <w:p w:rsidR="008576F2" w:rsidRPr="00121679" w:rsidRDefault="008576F2" w:rsidP="008576F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поиск способа решения проблемной задачи путем выдвижения догадок, гипотез</w:t>
      </w:r>
      <w:r w:rsidRPr="00121679">
        <w:rPr>
          <w:rFonts w:ascii="Times New Roman" w:hAnsi="Times New Roman" w:cs="Times New Roman"/>
          <w:sz w:val="28"/>
          <w:szCs w:val="28"/>
        </w:rPr>
        <w:br/>
      </w:r>
      <w:r w:rsidR="00121679" w:rsidRPr="00121679">
        <w:rPr>
          <w:rFonts w:ascii="Times New Roman" w:hAnsi="Times New Roman" w:cs="Times New Roman"/>
          <w:sz w:val="28"/>
          <w:szCs w:val="28"/>
        </w:rPr>
        <w:t>28</w:t>
      </w:r>
      <w:r w:rsidRPr="00121679">
        <w:rPr>
          <w:rFonts w:ascii="Times New Roman" w:hAnsi="Times New Roman" w:cs="Times New Roman"/>
          <w:sz w:val="28"/>
          <w:szCs w:val="28"/>
        </w:rPr>
        <w:t xml:space="preserve">. </w:t>
      </w: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Кто несет ответственность за повышение квалификации педагога?</w:t>
      </w:r>
    </w:p>
    <w:p w:rsidR="008576F2" w:rsidRPr="00121679" w:rsidRDefault="008576F2" w:rsidP="008576F2">
      <w:pPr>
        <w:pStyle w:val="a4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121679">
        <w:rPr>
          <w:rFonts w:ascii="Times New Roman" w:hAnsi="Times New Roman" w:cs="Times New Roman"/>
          <w:sz w:val="28"/>
          <w:szCs w:val="28"/>
        </w:rPr>
        <w:tab/>
      </w:r>
      <w:r w:rsidR="00121679" w:rsidRPr="00121679">
        <w:rPr>
          <w:rFonts w:ascii="Times New Roman" w:hAnsi="Times New Roman" w:cs="Times New Roman"/>
          <w:sz w:val="28"/>
          <w:szCs w:val="28"/>
        </w:rPr>
        <w:t>29</w:t>
      </w:r>
      <w:r w:rsidRPr="00121679">
        <w:rPr>
          <w:rFonts w:ascii="Times New Roman" w:hAnsi="Times New Roman" w:cs="Times New Roman"/>
          <w:sz w:val="28"/>
          <w:szCs w:val="28"/>
        </w:rPr>
        <w:t xml:space="preserve">. </w:t>
      </w: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Отрасль педагогики, рассматривающая воспитание и обучение детей </w:t>
      </w: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br/>
        <w:t>с отклонениями в развитии?</w:t>
      </w:r>
    </w:p>
    <w:p w:rsidR="0066727E" w:rsidRPr="00121679" w:rsidRDefault="008576F2" w:rsidP="00764FE3">
      <w:pPr>
        <w:pStyle w:val="a4"/>
        <w:jc w:val="both"/>
      </w:pP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ab/>
      </w:r>
      <w:r w:rsidR="00121679"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30</w:t>
      </w:r>
      <w:r w:rsidRPr="0012167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 К вам обратилась за советом классный руководитель одного из старших классов. Несколько ребят, приехавших недавно из российской республики Северного Кавказа,  подошли к ней недавно и сообщили о своей просьбе, которая заключалась в выделении места для проведения намаза (мусульманской молитвы, совершаемой в определенное время дня). Ваши действия в данной ситуации?</w:t>
      </w:r>
    </w:p>
    <w:sectPr w:rsidR="0066727E" w:rsidRPr="00121679" w:rsidSect="008576F2">
      <w:pgSz w:w="11906" w:h="16838"/>
      <w:pgMar w:top="1134" w:right="680" w:bottom="1134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265CE6"/>
    <w:multiLevelType w:val="hybridMultilevel"/>
    <w:tmpl w:val="7146E8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76F2"/>
    <w:rsid w:val="00121679"/>
    <w:rsid w:val="002D68B2"/>
    <w:rsid w:val="0066727E"/>
    <w:rsid w:val="006B44F0"/>
    <w:rsid w:val="00764FE3"/>
    <w:rsid w:val="008576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2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576F2"/>
    <w:rPr>
      <w:b/>
      <w:bCs/>
    </w:rPr>
  </w:style>
  <w:style w:type="paragraph" w:styleId="a4">
    <w:name w:val="No Spacing"/>
    <w:uiPriority w:val="1"/>
    <w:qFormat/>
    <w:rsid w:val="008576F2"/>
    <w:pPr>
      <w:spacing w:after="0" w:line="240" w:lineRule="auto"/>
    </w:pPr>
    <w:rPr>
      <w:rFonts w:eastAsiaTheme="minorEastAsia"/>
      <w:lang w:eastAsia="ru-RU"/>
    </w:rPr>
  </w:style>
  <w:style w:type="character" w:styleId="a5">
    <w:name w:val="Hyperlink"/>
    <w:basedOn w:val="a0"/>
    <w:uiPriority w:val="99"/>
    <w:semiHidden/>
    <w:unhideWhenUsed/>
    <w:rsid w:val="008576F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operativnoe_upravlenie/" TargetMode="External"/><Relationship Id="rId13" Type="http://schemas.openxmlformats.org/officeDocument/2006/relationships/hyperlink" Target="https://pandia.ru/text/category/vinovnik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andia.ru/text/category/dogovora_arendi/" TargetMode="External"/><Relationship Id="rId12" Type="http://schemas.openxmlformats.org/officeDocument/2006/relationships/hyperlink" Target="https://pandia.ru/text/category/tehnologii_upravleniya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pandia.ru/text/category/trudovie_dogovora/" TargetMode="External"/><Relationship Id="rId11" Type="http://schemas.openxmlformats.org/officeDocument/2006/relationships/hyperlink" Target="https://pandia.ru/text/category/finansovo_hazyajstvennaya_deyatelmznostmz/" TargetMode="External"/><Relationship Id="rId5" Type="http://schemas.openxmlformats.org/officeDocument/2006/relationships/hyperlink" Target="https://pandia.ru/text/category/vidi_deyatelmznosti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pandia.ru/text/category/yanvarmz_2011_g_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andia.ru/text/category/byudzhetnie_uchrezhdeniya/" TargetMode="External"/><Relationship Id="rId14" Type="http://schemas.openxmlformats.org/officeDocument/2006/relationships/hyperlink" Target="https://pandia.ru/text/category/dejstvennostm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814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Comp</cp:lastModifiedBy>
  <cp:revision>1</cp:revision>
  <dcterms:created xsi:type="dcterms:W3CDTF">2020-03-05T04:09:00Z</dcterms:created>
  <dcterms:modified xsi:type="dcterms:W3CDTF">2020-03-05T04:52:00Z</dcterms:modified>
</cp:coreProperties>
</file>