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4D205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2052" w:rsidRPr="008834F2" w:rsidRDefault="004D2052" w:rsidP="004D2052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4D2052" w:rsidRPr="008834F2" w:rsidRDefault="004D2052" w:rsidP="004D2052">
      <w:pPr>
        <w:pStyle w:val="a8"/>
        <w:rPr>
          <w:sz w:val="28"/>
          <w:szCs w:val="28"/>
        </w:rPr>
      </w:pPr>
    </w:p>
    <w:p w:rsidR="004D2052" w:rsidRPr="008834F2" w:rsidRDefault="004D2052" w:rsidP="004D2052">
      <w:pPr>
        <w:pStyle w:val="2"/>
        <w:rPr>
          <w:sz w:val="28"/>
          <w:szCs w:val="28"/>
        </w:rPr>
      </w:pPr>
      <w:r w:rsidRPr="008834F2">
        <w:rPr>
          <w:sz w:val="28"/>
          <w:szCs w:val="28"/>
        </w:rPr>
        <w:t xml:space="preserve">         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й.                        </w:t>
      </w:r>
      <w:r w:rsidRPr="008834F2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41</w:t>
      </w:r>
      <w:r>
        <w:rPr>
          <w:sz w:val="28"/>
          <w:szCs w:val="28"/>
        </w:rPr>
        <w:t xml:space="preserve">        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4D205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02B12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BE0136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E0136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E0136">
        <w:rPr>
          <w:rFonts w:ascii="Times New Roman" w:hAnsi="Times New Roman" w:cs="Times New Roman"/>
          <w:b/>
          <w:sz w:val="28"/>
          <w:szCs w:val="28"/>
        </w:rPr>
        <w:t>522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BE0136">
        <w:rPr>
          <w:rFonts w:ascii="Times New Roman" w:hAnsi="Times New Roman" w:cs="Times New Roman"/>
          <w:b/>
          <w:sz w:val="28"/>
          <w:szCs w:val="28"/>
        </w:rPr>
        <w:t>Анновский</w:t>
      </w:r>
      <w:r w:rsidR="00F741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E0136">
        <w:rPr>
          <w:rFonts w:ascii="Times New Roman" w:hAnsi="Times New Roman" w:cs="Times New Roman"/>
          <w:sz w:val="28"/>
          <w:szCs w:val="28"/>
        </w:rPr>
        <w:t>Анновский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Подпункт 1</w:t>
      </w:r>
      <w:r w:rsidR="00BE013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пункта 4.</w:t>
      </w:r>
      <w:r w:rsidRPr="00F77FE6">
        <w:rPr>
          <w:rFonts w:ascii="Times New Roman" w:hAnsi="Times New Roman" w:cs="Times New Roman"/>
          <w:sz w:val="28"/>
          <w:szCs w:val="28"/>
        </w:rPr>
        <w:t xml:space="preserve">3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BE0136">
        <w:rPr>
          <w:rFonts w:ascii="Times New Roman" w:eastAsia="Arial CYR" w:hAnsi="Times New Roman" w:cs="Times New Roman"/>
          <w:sz w:val="28"/>
          <w:szCs w:val="28"/>
        </w:rPr>
        <w:t xml:space="preserve">Анновский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F77FE6" w:rsidRPr="00F77FE6" w:rsidRDefault="00F77FE6" w:rsidP="00F77FE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013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F77FE6" w:rsidRDefault="00F77FE6" w:rsidP="00F77FE6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7FE6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ab/>
        <w:t xml:space="preserve">Отдел архитектуры Администрации муниципального района Белебеевский район Республики Башкортостан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</w:t>
      </w: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23144" w:rsidRDefault="00557759" w:rsidP="00B0006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000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30860">
        <w:rPr>
          <w:rFonts w:ascii="Times New Roman" w:hAnsi="Times New Roman" w:cs="Times New Roman"/>
          <w:sz w:val="28"/>
          <w:szCs w:val="28"/>
        </w:rPr>
        <w:t xml:space="preserve">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CC08D9" w:rsidRPr="00086F17" w:rsidRDefault="00086F17" w:rsidP="00086F1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CC08D9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CC08D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C08D9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CC08D9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CC08D9" w:rsidRPr="00CC08D9" w:rsidRDefault="00CC08D9" w:rsidP="00086F1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CC08D9" w:rsidRPr="00CC08D9" w:rsidRDefault="00CC08D9" w:rsidP="00086F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 w:rsidR="0021129A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 w:rsidR="00DA4DCA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83051" w:rsidRDefault="00CC08D9" w:rsidP="00B0006A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разрешение на ввод объекта в эксплуатацию или отказать в выдаче такого разрешения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21129A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ч. 5 ст. 55 Градостроительного </w:t>
      </w:r>
      <w:r w:rsidR="0021129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одекса, </w:t>
      </w:r>
      <w:hyperlink r:id="rId13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B0006A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</w:t>
      </w:r>
      <w:r w:rsidR="0021129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9F324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9F32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9A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2052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47A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D0B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324D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0B4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67D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06A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136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7E2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1A6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D2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2052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4D2052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4D20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4D205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D20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5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57</cp:revision>
  <cp:lastPrinted>2020-10-30T10:29:00Z</cp:lastPrinted>
  <dcterms:created xsi:type="dcterms:W3CDTF">2015-04-27T12:51:00Z</dcterms:created>
  <dcterms:modified xsi:type="dcterms:W3CDTF">2020-11-12T10:38:00Z</dcterms:modified>
</cp:coreProperties>
</file>