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D15" w:rsidRDefault="003A78BE" w:rsidP="00C05D15">
      <w:pPr>
        <w:spacing w:after="0" w:line="240" w:lineRule="auto"/>
        <w:ind w:right="3235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1071175"/>
            <wp:effectExtent l="19050" t="0" r="317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D15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8BE" w:rsidRDefault="003A78BE" w:rsidP="003A78BE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3A78BE" w:rsidRDefault="003A78BE" w:rsidP="003A78BE">
      <w:pPr>
        <w:pStyle w:val="a6"/>
        <w:jc w:val="center"/>
        <w:rPr>
          <w:sz w:val="28"/>
          <w:szCs w:val="28"/>
        </w:rPr>
      </w:pPr>
    </w:p>
    <w:p w:rsidR="003A78BE" w:rsidRDefault="003A78BE" w:rsidP="003A78BE">
      <w:pPr>
        <w:pStyle w:val="a6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№ </w:t>
      </w:r>
      <w:r>
        <w:rPr>
          <w:sz w:val="28"/>
          <w:szCs w:val="28"/>
          <w:u w:val="single"/>
        </w:rPr>
        <w:t>580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C05D15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4EDE" w:rsidRDefault="00D94EDE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4396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местных нормативов градостроительного проектирования муниципального района Белебеевский район Республики Башкортостан</w:t>
      </w:r>
    </w:p>
    <w:p w:rsidR="00C05D15" w:rsidRPr="00C14396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Pr="00C14396" w:rsidRDefault="00C05D15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Default="00C05D15" w:rsidP="00C05D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Pr="00152797" w:rsidRDefault="00C05D15" w:rsidP="001527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Градостроительным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Законом Республики Башкортостан от 11.07.2006 № 341-з «О регулировании градостроительной деятельности», Уставом муниципального района Белебеевский район Республики Башкортостан, 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152797">
        <w:rPr>
          <w:rFonts w:ascii="Times New Roman" w:hAnsi="Times New Roman" w:cs="Times New Roman"/>
          <w:sz w:val="28"/>
          <w:szCs w:val="28"/>
        </w:rPr>
        <w:t xml:space="preserve"> </w:t>
      </w:r>
      <w:r w:rsidR="00152797">
        <w:rPr>
          <w:rFonts w:ascii="Times New Roman" w:eastAsia="Times New Roman" w:hAnsi="Times New Roman" w:cs="Times New Roman"/>
          <w:b/>
          <w:sz w:val="28"/>
          <w:szCs w:val="28"/>
        </w:rPr>
        <w:t>РЕШИЛ</w:t>
      </w:r>
      <w:r w:rsidRPr="00C1439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05D15" w:rsidRPr="00C14396" w:rsidRDefault="00C05D15" w:rsidP="00C05D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Pr="00C14396" w:rsidRDefault="00C05D15" w:rsidP="00C05D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4396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местные нормативы градостроительного проектирования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</w:t>
      </w:r>
      <w:r w:rsidR="00152797">
        <w:rPr>
          <w:rFonts w:ascii="Times New Roman" w:eastAsia="Times New Roman" w:hAnsi="Times New Roman" w:cs="Times New Roman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sz w:val="28"/>
          <w:szCs w:val="28"/>
        </w:rPr>
        <w:t>тан (приложение).</w:t>
      </w:r>
    </w:p>
    <w:p w:rsidR="00D94EDE" w:rsidRDefault="00D94EDE" w:rsidP="00D94EDE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05D15" w:rsidRPr="00C1439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5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D94EDE" w:rsidRDefault="00D94EDE" w:rsidP="00D94EDE">
      <w:pPr>
        <w:tabs>
          <w:tab w:val="left" w:pos="284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05D15" w:rsidRPr="00C14396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</w:t>
      </w:r>
      <w:proofErr w:type="spellStart"/>
      <w:r>
        <w:rPr>
          <w:rFonts w:ascii="Times New Roman" w:hAnsi="Times New Roman"/>
          <w:sz w:val="28"/>
          <w:szCs w:val="28"/>
        </w:rPr>
        <w:t>Зинатов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Н.Г.).</w:t>
      </w:r>
    </w:p>
    <w:p w:rsidR="00C05D15" w:rsidRPr="00C14396" w:rsidRDefault="00C05D15" w:rsidP="00D94E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Default="00C05D15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4EDE" w:rsidRPr="00C14396" w:rsidRDefault="00D94EDE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4EDE" w:rsidRDefault="00D94EDE" w:rsidP="00D94EDE">
      <w:pPr>
        <w:ind w:left="-284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Председатель Совета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С.А.Лущиц</w:t>
      </w:r>
      <w:proofErr w:type="spellEnd"/>
    </w:p>
    <w:sectPr w:rsidR="00D94EDE" w:rsidSect="00E67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C05D15"/>
    <w:rsid w:val="00152797"/>
    <w:rsid w:val="003A78BE"/>
    <w:rsid w:val="007B276A"/>
    <w:rsid w:val="00BF3D59"/>
    <w:rsid w:val="00C05D15"/>
    <w:rsid w:val="00D94EDE"/>
    <w:rsid w:val="00E67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4E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7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78BE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3A78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3A78B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Sadikov</cp:lastModifiedBy>
  <cp:revision>5</cp:revision>
  <cp:lastPrinted>2019-12-17T09:31:00Z</cp:lastPrinted>
  <dcterms:created xsi:type="dcterms:W3CDTF">2019-12-17T09:16:00Z</dcterms:created>
  <dcterms:modified xsi:type="dcterms:W3CDTF">2020-01-10T11:21:00Z</dcterms:modified>
</cp:coreProperties>
</file>