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A1" w:rsidRDefault="00302EDF" w:rsidP="00302ED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1971C1" w:rsidRDefault="001971C1">
      <w:pPr>
        <w:pStyle w:val="ConsPlusNormal"/>
        <w:jc w:val="both"/>
        <w:outlineLvl w:val="0"/>
        <w:rPr>
          <w:rFonts w:ascii="Times New Roman" w:hAnsi="Times New Roman" w:cs="Times New Roman"/>
          <w:sz w:val="28"/>
          <w:szCs w:val="28"/>
        </w:rPr>
      </w:pPr>
    </w:p>
    <w:p w:rsidR="001971C1" w:rsidRDefault="001971C1">
      <w:pPr>
        <w:pStyle w:val="ConsPlusNormal"/>
        <w:jc w:val="both"/>
        <w:outlineLvl w:val="0"/>
        <w:rPr>
          <w:rFonts w:ascii="Times New Roman" w:hAnsi="Times New Roman" w:cs="Times New Roman"/>
          <w:sz w:val="28"/>
          <w:szCs w:val="28"/>
        </w:rPr>
      </w:pPr>
    </w:p>
    <w:p w:rsidR="001971C1" w:rsidRDefault="001971C1">
      <w:pPr>
        <w:pStyle w:val="ConsPlusNormal"/>
        <w:jc w:val="both"/>
        <w:outlineLvl w:val="0"/>
        <w:rPr>
          <w:rFonts w:ascii="Times New Roman" w:hAnsi="Times New Roman" w:cs="Times New Roman"/>
          <w:sz w:val="28"/>
          <w:szCs w:val="28"/>
        </w:rPr>
      </w:pPr>
    </w:p>
    <w:p w:rsidR="001971C1" w:rsidRDefault="001971C1">
      <w:pPr>
        <w:pStyle w:val="ConsPlusNormal"/>
        <w:jc w:val="both"/>
        <w:outlineLvl w:val="0"/>
        <w:rPr>
          <w:rFonts w:ascii="Times New Roman" w:hAnsi="Times New Roman" w:cs="Times New Roman"/>
          <w:sz w:val="28"/>
          <w:szCs w:val="28"/>
        </w:rPr>
      </w:pPr>
    </w:p>
    <w:p w:rsidR="001971C1" w:rsidRDefault="001971C1">
      <w:pPr>
        <w:pStyle w:val="ConsPlusNormal"/>
        <w:jc w:val="both"/>
        <w:outlineLvl w:val="0"/>
        <w:rPr>
          <w:rFonts w:ascii="Times New Roman" w:hAnsi="Times New Roman" w:cs="Times New Roman"/>
          <w:sz w:val="28"/>
          <w:szCs w:val="28"/>
        </w:rPr>
      </w:pPr>
    </w:p>
    <w:p w:rsidR="001971C1" w:rsidRDefault="001971C1">
      <w:pPr>
        <w:pStyle w:val="ConsPlusNormal"/>
        <w:jc w:val="both"/>
        <w:outlineLvl w:val="0"/>
        <w:rPr>
          <w:rFonts w:ascii="Times New Roman" w:hAnsi="Times New Roman" w:cs="Times New Roman"/>
          <w:sz w:val="28"/>
          <w:szCs w:val="28"/>
        </w:rPr>
      </w:pPr>
    </w:p>
    <w:p w:rsidR="001971C1" w:rsidRPr="00EA4BDF" w:rsidRDefault="001971C1" w:rsidP="00C218D4">
      <w:pPr>
        <w:pStyle w:val="ConsPlusNormal"/>
        <w:jc w:val="both"/>
        <w:outlineLvl w:val="0"/>
        <w:rPr>
          <w:rFonts w:ascii="Times New Roman" w:hAnsi="Times New Roman" w:cs="Times New Roman"/>
          <w:b/>
          <w:sz w:val="28"/>
          <w:szCs w:val="28"/>
        </w:rPr>
      </w:pPr>
      <w:r w:rsidRPr="00EA4BDF">
        <w:rPr>
          <w:rFonts w:ascii="Times New Roman" w:hAnsi="Times New Roman" w:cs="Times New Roman"/>
          <w:b/>
          <w:sz w:val="28"/>
          <w:szCs w:val="28"/>
        </w:rPr>
        <w:t>О проведении контроля за соблюдением трудового</w:t>
      </w:r>
    </w:p>
    <w:p w:rsidR="001971C1" w:rsidRPr="00EA4BDF" w:rsidRDefault="00EA4BDF" w:rsidP="00C218D4">
      <w:pPr>
        <w:pStyle w:val="ConsPlusNormal"/>
        <w:jc w:val="both"/>
        <w:outlineLvl w:val="0"/>
        <w:rPr>
          <w:rFonts w:ascii="Times New Roman" w:hAnsi="Times New Roman" w:cs="Times New Roman"/>
          <w:b/>
          <w:sz w:val="28"/>
          <w:szCs w:val="28"/>
        </w:rPr>
      </w:pPr>
      <w:r w:rsidRPr="00EA4BDF">
        <w:rPr>
          <w:rFonts w:ascii="Times New Roman" w:hAnsi="Times New Roman" w:cs="Times New Roman"/>
          <w:b/>
          <w:sz w:val="28"/>
          <w:szCs w:val="28"/>
        </w:rPr>
        <w:t>з</w:t>
      </w:r>
      <w:r w:rsidR="001971C1" w:rsidRPr="00EA4BDF">
        <w:rPr>
          <w:rFonts w:ascii="Times New Roman" w:hAnsi="Times New Roman" w:cs="Times New Roman"/>
          <w:b/>
          <w:sz w:val="28"/>
          <w:szCs w:val="28"/>
        </w:rPr>
        <w:t>аконодательства и иных нормативных правовых актов,</w:t>
      </w:r>
    </w:p>
    <w:p w:rsidR="00EA4BDF" w:rsidRPr="00EA4BDF" w:rsidRDefault="00A80504" w:rsidP="00C218D4">
      <w:pPr>
        <w:pStyle w:val="ConsPlusNormal"/>
        <w:jc w:val="both"/>
        <w:outlineLvl w:val="0"/>
        <w:rPr>
          <w:rFonts w:ascii="Times New Roman" w:hAnsi="Times New Roman" w:cs="Times New Roman"/>
          <w:b/>
          <w:sz w:val="28"/>
          <w:szCs w:val="28"/>
        </w:rPr>
      </w:pPr>
      <w:r w:rsidRPr="00EA4BDF">
        <w:rPr>
          <w:rFonts w:ascii="Times New Roman" w:hAnsi="Times New Roman" w:cs="Times New Roman"/>
          <w:b/>
          <w:sz w:val="28"/>
          <w:szCs w:val="28"/>
        </w:rPr>
        <w:t>содержащих</w:t>
      </w:r>
      <w:r w:rsidR="001971C1" w:rsidRPr="00EA4BDF">
        <w:rPr>
          <w:rFonts w:ascii="Times New Roman" w:hAnsi="Times New Roman" w:cs="Times New Roman"/>
          <w:b/>
          <w:sz w:val="28"/>
          <w:szCs w:val="28"/>
        </w:rPr>
        <w:t xml:space="preserve"> нормы трудового права, в подведомственных </w:t>
      </w:r>
    </w:p>
    <w:p w:rsidR="001971C1" w:rsidRDefault="001971C1" w:rsidP="00C218D4">
      <w:pPr>
        <w:pStyle w:val="ConsPlusNormal"/>
        <w:jc w:val="both"/>
        <w:outlineLvl w:val="0"/>
        <w:rPr>
          <w:rFonts w:ascii="Times New Roman" w:hAnsi="Times New Roman" w:cs="Times New Roman"/>
          <w:b/>
          <w:sz w:val="28"/>
          <w:szCs w:val="28"/>
        </w:rPr>
      </w:pPr>
      <w:r w:rsidRPr="00EA4BDF">
        <w:rPr>
          <w:rFonts w:ascii="Times New Roman" w:hAnsi="Times New Roman" w:cs="Times New Roman"/>
          <w:b/>
          <w:sz w:val="28"/>
          <w:szCs w:val="28"/>
        </w:rPr>
        <w:t>организациях</w:t>
      </w:r>
    </w:p>
    <w:p w:rsidR="00EA4BDF" w:rsidRDefault="00EA4BDF" w:rsidP="00C218D4">
      <w:pPr>
        <w:pStyle w:val="ConsPlusNormal"/>
        <w:jc w:val="both"/>
        <w:outlineLvl w:val="0"/>
        <w:rPr>
          <w:rFonts w:ascii="Times New Roman" w:hAnsi="Times New Roman" w:cs="Times New Roman"/>
          <w:b/>
          <w:sz w:val="28"/>
          <w:szCs w:val="28"/>
        </w:rPr>
      </w:pPr>
    </w:p>
    <w:p w:rsidR="00EA4BDF" w:rsidRDefault="00EA4BDF" w:rsidP="00C218D4">
      <w:pPr>
        <w:pStyle w:val="ConsPlusNormal"/>
        <w:jc w:val="both"/>
        <w:outlineLvl w:val="0"/>
        <w:rPr>
          <w:rFonts w:ascii="Times New Roman" w:hAnsi="Times New Roman" w:cs="Times New Roman"/>
          <w:b/>
          <w:sz w:val="28"/>
          <w:szCs w:val="28"/>
        </w:rPr>
      </w:pPr>
    </w:p>
    <w:p w:rsidR="00EA4BDF" w:rsidRDefault="00EA4BDF"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A80504">
        <w:rPr>
          <w:rFonts w:ascii="Times New Roman" w:hAnsi="Times New Roman" w:cs="Times New Roman"/>
          <w:sz w:val="28"/>
          <w:szCs w:val="28"/>
        </w:rPr>
        <w:t>Руководствуясь</w:t>
      </w:r>
      <w:r>
        <w:rPr>
          <w:rFonts w:ascii="Times New Roman" w:hAnsi="Times New Roman" w:cs="Times New Roman"/>
          <w:sz w:val="28"/>
          <w:szCs w:val="28"/>
        </w:rPr>
        <w:t xml:space="preserve"> Законом Республики </w:t>
      </w:r>
      <w:r w:rsidR="00A80504">
        <w:rPr>
          <w:rFonts w:ascii="Times New Roman" w:hAnsi="Times New Roman" w:cs="Times New Roman"/>
          <w:sz w:val="28"/>
          <w:szCs w:val="28"/>
        </w:rPr>
        <w:t>Башкортостан</w:t>
      </w:r>
      <w:r>
        <w:rPr>
          <w:rFonts w:ascii="Times New Roman" w:hAnsi="Times New Roman" w:cs="Times New Roman"/>
          <w:sz w:val="28"/>
          <w:szCs w:val="28"/>
        </w:rPr>
        <w:t xml:space="preserve"> от 01.03.2013 года №652-з «</w:t>
      </w:r>
      <w:r w:rsidRPr="001971C1">
        <w:rPr>
          <w:rFonts w:ascii="Times New Roman" w:hAnsi="Times New Roman" w:cs="Times New Roman"/>
          <w:sz w:val="28"/>
          <w:szCs w:val="28"/>
        </w:rPr>
        <w:t>О порядке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Республики Башкортостан</w:t>
      </w:r>
      <w:r>
        <w:rPr>
          <w:rFonts w:ascii="Times New Roman" w:hAnsi="Times New Roman" w:cs="Times New Roman"/>
          <w:sz w:val="28"/>
          <w:szCs w:val="28"/>
        </w:rPr>
        <w:t xml:space="preserve">», постановлением Правительства Республики </w:t>
      </w:r>
      <w:r w:rsidR="00A80504">
        <w:rPr>
          <w:rFonts w:ascii="Times New Roman" w:hAnsi="Times New Roman" w:cs="Times New Roman"/>
          <w:sz w:val="28"/>
          <w:szCs w:val="28"/>
        </w:rPr>
        <w:t>Башкортостан</w:t>
      </w:r>
      <w:r>
        <w:rPr>
          <w:rFonts w:ascii="Times New Roman" w:hAnsi="Times New Roman" w:cs="Times New Roman"/>
          <w:sz w:val="28"/>
          <w:szCs w:val="28"/>
        </w:rPr>
        <w:t xml:space="preserve"> от 31.07.2013 года №346 </w:t>
      </w:r>
      <w:r w:rsidRPr="001971C1">
        <w:rPr>
          <w:rFonts w:ascii="Times New Roman" w:hAnsi="Times New Roman" w:cs="Times New Roman"/>
          <w:color w:val="392C69"/>
          <w:sz w:val="28"/>
          <w:szCs w:val="28"/>
        </w:rPr>
        <w:t xml:space="preserve">(в ред. </w:t>
      </w:r>
      <w:hyperlink r:id="rId6" w:history="1">
        <w:r w:rsidRPr="001971C1">
          <w:rPr>
            <w:rFonts w:ascii="Times New Roman" w:hAnsi="Times New Roman" w:cs="Times New Roman"/>
            <w:color w:val="0000FF"/>
            <w:sz w:val="28"/>
            <w:szCs w:val="28"/>
          </w:rPr>
          <w:t>Постановления</w:t>
        </w:r>
      </w:hyperlink>
      <w:r w:rsidRPr="001971C1">
        <w:rPr>
          <w:rFonts w:ascii="Times New Roman" w:hAnsi="Times New Roman" w:cs="Times New Roman"/>
          <w:color w:val="392C69"/>
          <w:sz w:val="28"/>
          <w:szCs w:val="28"/>
        </w:rPr>
        <w:t xml:space="preserve"> Правительства РБ от 15.02.2019 </w:t>
      </w:r>
      <w:r>
        <w:rPr>
          <w:rFonts w:ascii="Times New Roman" w:hAnsi="Times New Roman" w:cs="Times New Roman"/>
          <w:color w:val="392C69"/>
          <w:sz w:val="28"/>
          <w:szCs w:val="28"/>
        </w:rPr>
        <w:t>№</w:t>
      </w:r>
      <w:r w:rsidRPr="001971C1">
        <w:rPr>
          <w:rFonts w:ascii="Times New Roman" w:hAnsi="Times New Roman" w:cs="Times New Roman"/>
          <w:color w:val="392C69"/>
          <w:sz w:val="28"/>
          <w:szCs w:val="28"/>
        </w:rPr>
        <w:t xml:space="preserve"> 92)</w:t>
      </w:r>
      <w:r>
        <w:rPr>
          <w:rFonts w:ascii="Times New Roman" w:hAnsi="Times New Roman" w:cs="Times New Roman"/>
          <w:sz w:val="28"/>
          <w:szCs w:val="28"/>
        </w:rPr>
        <w:t xml:space="preserve"> «О</w:t>
      </w:r>
      <w:r w:rsidRPr="001971C1">
        <w:rPr>
          <w:rFonts w:ascii="Times New Roman" w:hAnsi="Times New Roman" w:cs="Times New Roman"/>
          <w:sz w:val="28"/>
          <w:szCs w:val="28"/>
        </w:rPr>
        <w:t xml:space="preserve">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Республики Башкортостан</w:t>
      </w:r>
      <w:r>
        <w:rPr>
          <w:rFonts w:ascii="Times New Roman" w:hAnsi="Times New Roman" w:cs="Times New Roman"/>
          <w:sz w:val="28"/>
          <w:szCs w:val="28"/>
        </w:rPr>
        <w:t>»,</w:t>
      </w:r>
    </w:p>
    <w:p w:rsidR="00EA4BDF" w:rsidRDefault="00EA4BDF" w:rsidP="00C218D4">
      <w:pPr>
        <w:pStyle w:val="ConsPlusNormal"/>
        <w:jc w:val="both"/>
        <w:rPr>
          <w:rFonts w:ascii="Times New Roman" w:hAnsi="Times New Roman" w:cs="Times New Roman"/>
          <w:b/>
          <w:sz w:val="28"/>
          <w:szCs w:val="28"/>
        </w:rPr>
      </w:pPr>
      <w:r w:rsidRPr="00EA4BDF">
        <w:rPr>
          <w:rFonts w:ascii="Times New Roman" w:hAnsi="Times New Roman" w:cs="Times New Roman"/>
          <w:b/>
          <w:sz w:val="28"/>
          <w:szCs w:val="28"/>
        </w:rPr>
        <w:t>ПОСТАНОВЛЯЮ:</w:t>
      </w:r>
    </w:p>
    <w:p w:rsidR="0027005E" w:rsidRPr="00EA4BDF" w:rsidRDefault="0027005E" w:rsidP="00C218D4">
      <w:pPr>
        <w:pStyle w:val="ConsPlusNormal"/>
        <w:jc w:val="both"/>
        <w:rPr>
          <w:rFonts w:ascii="Times New Roman" w:hAnsi="Times New Roman" w:cs="Times New Roman"/>
          <w:b/>
          <w:sz w:val="28"/>
          <w:szCs w:val="28"/>
        </w:rPr>
      </w:pPr>
    </w:p>
    <w:p w:rsidR="005C46A1" w:rsidRPr="001971C1"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005C46A1" w:rsidRPr="001971C1">
        <w:rPr>
          <w:rFonts w:ascii="Times New Roman" w:hAnsi="Times New Roman" w:cs="Times New Roman"/>
          <w:sz w:val="28"/>
          <w:szCs w:val="28"/>
        </w:rPr>
        <w:t xml:space="preserve">Утвердить прилагаемое </w:t>
      </w:r>
      <w:hyperlink w:anchor="P44" w:history="1">
        <w:r w:rsidR="005C46A1" w:rsidRPr="001971C1">
          <w:rPr>
            <w:rFonts w:ascii="Times New Roman" w:hAnsi="Times New Roman" w:cs="Times New Roman"/>
            <w:color w:val="0000FF"/>
            <w:sz w:val="28"/>
            <w:szCs w:val="28"/>
          </w:rPr>
          <w:t>Положение</w:t>
        </w:r>
      </w:hyperlink>
      <w:r w:rsidR="005C46A1" w:rsidRPr="001971C1">
        <w:rPr>
          <w:rFonts w:ascii="Times New Roman" w:hAnsi="Times New Roman" w:cs="Times New Roman"/>
          <w:sz w:val="28"/>
          <w:szCs w:val="28"/>
        </w:rPr>
        <w:t xml:space="preserve"> о проведении контроля за соблюдением трудового законодательства и иных нормативных правовых актов, содержащих нормы трудового права, </w:t>
      </w:r>
      <w:r w:rsidR="00EA4BDF">
        <w:rPr>
          <w:rFonts w:ascii="Times New Roman" w:hAnsi="Times New Roman" w:cs="Times New Roman"/>
          <w:sz w:val="28"/>
          <w:szCs w:val="28"/>
        </w:rPr>
        <w:t>в орган</w:t>
      </w:r>
      <w:r w:rsidR="00063024">
        <w:rPr>
          <w:rFonts w:ascii="Times New Roman" w:hAnsi="Times New Roman" w:cs="Times New Roman"/>
          <w:sz w:val="28"/>
          <w:szCs w:val="28"/>
        </w:rPr>
        <w:t>изациях, подведомственных Админ</w:t>
      </w:r>
      <w:r w:rsidR="00EA4BDF">
        <w:rPr>
          <w:rFonts w:ascii="Times New Roman" w:hAnsi="Times New Roman" w:cs="Times New Roman"/>
          <w:sz w:val="28"/>
          <w:szCs w:val="28"/>
        </w:rPr>
        <w:t>и</w:t>
      </w:r>
      <w:r w:rsidR="00063024">
        <w:rPr>
          <w:rFonts w:ascii="Times New Roman" w:hAnsi="Times New Roman" w:cs="Times New Roman"/>
          <w:sz w:val="28"/>
          <w:szCs w:val="28"/>
        </w:rPr>
        <w:t>с</w:t>
      </w:r>
      <w:r w:rsidR="00EA4BDF">
        <w:rPr>
          <w:rFonts w:ascii="Times New Roman" w:hAnsi="Times New Roman" w:cs="Times New Roman"/>
          <w:sz w:val="28"/>
          <w:szCs w:val="28"/>
        </w:rPr>
        <w:t xml:space="preserve">трации муниципального района Белебеевский район </w:t>
      </w:r>
      <w:r w:rsidR="005C46A1" w:rsidRPr="001971C1">
        <w:rPr>
          <w:rFonts w:ascii="Times New Roman" w:hAnsi="Times New Roman" w:cs="Times New Roman"/>
          <w:sz w:val="28"/>
          <w:szCs w:val="28"/>
        </w:rPr>
        <w:t xml:space="preserve"> Республики Башкортостан.</w:t>
      </w:r>
    </w:p>
    <w:p w:rsidR="00063024"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00063024">
        <w:rPr>
          <w:rFonts w:ascii="Times New Roman" w:hAnsi="Times New Roman" w:cs="Times New Roman"/>
          <w:sz w:val="28"/>
          <w:szCs w:val="28"/>
        </w:rPr>
        <w:t xml:space="preserve">Назначить </w:t>
      </w:r>
      <w:r w:rsidR="00A80504">
        <w:rPr>
          <w:rFonts w:ascii="Times New Roman" w:hAnsi="Times New Roman" w:cs="Times New Roman"/>
          <w:sz w:val="28"/>
          <w:szCs w:val="28"/>
        </w:rPr>
        <w:t>ответственным</w:t>
      </w:r>
      <w:r w:rsidR="00063024">
        <w:rPr>
          <w:rFonts w:ascii="Times New Roman" w:hAnsi="Times New Roman" w:cs="Times New Roman"/>
          <w:sz w:val="28"/>
          <w:szCs w:val="28"/>
        </w:rPr>
        <w:t xml:space="preserve"> лицом за организацию проведения мероприятий по контролю начальника отдела муниципальной службы и кадровой </w:t>
      </w:r>
      <w:r w:rsidR="00A80504">
        <w:rPr>
          <w:rFonts w:ascii="Times New Roman" w:hAnsi="Times New Roman" w:cs="Times New Roman"/>
          <w:sz w:val="28"/>
          <w:szCs w:val="28"/>
        </w:rPr>
        <w:t>работы</w:t>
      </w:r>
      <w:r w:rsidR="00063024">
        <w:rPr>
          <w:rFonts w:ascii="Times New Roman" w:hAnsi="Times New Roman" w:cs="Times New Roman"/>
          <w:sz w:val="28"/>
          <w:szCs w:val="28"/>
        </w:rPr>
        <w:t xml:space="preserve"> Администрации муниципального района Белебеевский район </w:t>
      </w:r>
      <w:r w:rsidR="00063024" w:rsidRPr="001971C1">
        <w:rPr>
          <w:rFonts w:ascii="Times New Roman" w:hAnsi="Times New Roman" w:cs="Times New Roman"/>
          <w:sz w:val="28"/>
          <w:szCs w:val="28"/>
        </w:rPr>
        <w:t xml:space="preserve"> Республики Башкортостан</w:t>
      </w:r>
      <w:r w:rsidR="00A80504">
        <w:rPr>
          <w:rFonts w:ascii="Times New Roman" w:hAnsi="Times New Roman" w:cs="Times New Roman"/>
          <w:sz w:val="28"/>
          <w:szCs w:val="28"/>
        </w:rPr>
        <w:t xml:space="preserve"> Калмычкову Г.Ф.</w:t>
      </w:r>
    </w:p>
    <w:p w:rsidR="00063024"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00063024">
        <w:rPr>
          <w:rFonts w:ascii="Times New Roman" w:hAnsi="Times New Roman" w:cs="Times New Roman"/>
          <w:sz w:val="28"/>
          <w:szCs w:val="28"/>
        </w:rPr>
        <w:t xml:space="preserve">Утвердить перечень должностных лиц Администрации муниципального района Белебеевский район </w:t>
      </w:r>
      <w:r w:rsidR="00063024" w:rsidRPr="001971C1">
        <w:rPr>
          <w:rFonts w:ascii="Times New Roman" w:hAnsi="Times New Roman" w:cs="Times New Roman"/>
          <w:sz w:val="28"/>
          <w:szCs w:val="28"/>
        </w:rPr>
        <w:t>Республики Башкортостан</w:t>
      </w:r>
      <w:r w:rsidR="00063024">
        <w:rPr>
          <w:rFonts w:ascii="Times New Roman" w:hAnsi="Times New Roman" w:cs="Times New Roman"/>
          <w:sz w:val="28"/>
          <w:szCs w:val="28"/>
        </w:rPr>
        <w:t>, уполномоченных на осуществление контроля в подведомственных организациях.</w:t>
      </w:r>
    </w:p>
    <w:p w:rsidR="00063024"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w:t>
      </w:r>
      <w:r w:rsidR="00063024">
        <w:rPr>
          <w:rFonts w:ascii="Times New Roman" w:hAnsi="Times New Roman" w:cs="Times New Roman"/>
          <w:sz w:val="28"/>
          <w:szCs w:val="28"/>
        </w:rPr>
        <w:t xml:space="preserve">МКУ Управление образования муниципального района Белебеевский район </w:t>
      </w:r>
      <w:r w:rsidR="00063024" w:rsidRPr="001971C1">
        <w:rPr>
          <w:rFonts w:ascii="Times New Roman" w:hAnsi="Times New Roman" w:cs="Times New Roman"/>
          <w:sz w:val="28"/>
          <w:szCs w:val="28"/>
        </w:rPr>
        <w:t>Республики Башкортостан</w:t>
      </w:r>
      <w:r w:rsidR="00063024">
        <w:rPr>
          <w:rFonts w:ascii="Times New Roman" w:hAnsi="Times New Roman" w:cs="Times New Roman"/>
          <w:sz w:val="28"/>
          <w:szCs w:val="28"/>
        </w:rPr>
        <w:t xml:space="preserve"> (Лаврова Н.В.), МКУ Управление социального развития муниципального района Белебеевский район </w:t>
      </w:r>
      <w:r w:rsidR="00063024" w:rsidRPr="001971C1">
        <w:rPr>
          <w:rFonts w:ascii="Times New Roman" w:hAnsi="Times New Roman" w:cs="Times New Roman"/>
          <w:sz w:val="28"/>
          <w:szCs w:val="28"/>
        </w:rPr>
        <w:t xml:space="preserve"> Республики Башкортостан</w:t>
      </w:r>
      <w:r w:rsidR="00063024">
        <w:rPr>
          <w:rFonts w:ascii="Times New Roman" w:hAnsi="Times New Roman" w:cs="Times New Roman"/>
          <w:sz w:val="28"/>
          <w:szCs w:val="28"/>
        </w:rPr>
        <w:t xml:space="preserve"> (Данилин О.В.) в срок до 01 июня 2019 года утвердить аналогичное  положение о </w:t>
      </w:r>
      <w:r w:rsidR="00063024" w:rsidRPr="001971C1">
        <w:rPr>
          <w:rFonts w:ascii="Times New Roman" w:hAnsi="Times New Roman" w:cs="Times New Roman"/>
          <w:sz w:val="28"/>
          <w:szCs w:val="28"/>
        </w:rPr>
        <w:t>проведении ведомственного контроля за соблюдением трудового законодательства и иных нормативных правовых актов, содержащих нормы трудового права,</w:t>
      </w:r>
      <w:r w:rsidR="00063024">
        <w:rPr>
          <w:rFonts w:ascii="Times New Roman" w:hAnsi="Times New Roman" w:cs="Times New Roman"/>
          <w:sz w:val="28"/>
          <w:szCs w:val="28"/>
        </w:rPr>
        <w:t xml:space="preserve"> в подведомственных организациях.</w:t>
      </w:r>
    </w:p>
    <w:p w:rsidR="00063024" w:rsidRDefault="00063024" w:rsidP="00C218D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27005E">
        <w:rPr>
          <w:rFonts w:ascii="Times New Roman" w:hAnsi="Times New Roman" w:cs="Times New Roman"/>
          <w:sz w:val="28"/>
          <w:szCs w:val="28"/>
        </w:rPr>
        <w:t> </w:t>
      </w:r>
      <w:r>
        <w:rPr>
          <w:rFonts w:ascii="Times New Roman" w:hAnsi="Times New Roman" w:cs="Times New Roman"/>
          <w:sz w:val="28"/>
          <w:szCs w:val="28"/>
        </w:rPr>
        <w:tab/>
        <w:t xml:space="preserve">Рекомендовать главам администраций городских поселений  муниципального района Белебеевский район </w:t>
      </w:r>
      <w:r w:rsidRPr="001971C1">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при разработке и утверждении положений о </w:t>
      </w:r>
      <w:r w:rsidRPr="001971C1">
        <w:rPr>
          <w:rFonts w:ascii="Times New Roman" w:hAnsi="Times New Roman" w:cs="Times New Roman"/>
          <w:sz w:val="28"/>
          <w:szCs w:val="28"/>
        </w:rPr>
        <w:t xml:space="preserve">проведении контроля за соблюдением трудового законодательства и иных нормативных правовых актов, содержащих нормы трудового права, </w:t>
      </w:r>
      <w:r>
        <w:rPr>
          <w:rFonts w:ascii="Times New Roman" w:hAnsi="Times New Roman" w:cs="Times New Roman"/>
          <w:sz w:val="28"/>
          <w:szCs w:val="28"/>
        </w:rPr>
        <w:t xml:space="preserve">в </w:t>
      </w:r>
      <w:r w:rsidR="00365105">
        <w:rPr>
          <w:rFonts w:ascii="Times New Roman" w:hAnsi="Times New Roman" w:cs="Times New Roman"/>
          <w:sz w:val="28"/>
          <w:szCs w:val="28"/>
        </w:rPr>
        <w:t xml:space="preserve">подведомственных </w:t>
      </w:r>
      <w:r>
        <w:rPr>
          <w:rFonts w:ascii="Times New Roman" w:hAnsi="Times New Roman" w:cs="Times New Roman"/>
          <w:sz w:val="28"/>
          <w:szCs w:val="28"/>
        </w:rPr>
        <w:t>орган</w:t>
      </w:r>
      <w:r w:rsidR="00365105">
        <w:rPr>
          <w:rFonts w:ascii="Times New Roman" w:hAnsi="Times New Roman" w:cs="Times New Roman"/>
          <w:sz w:val="28"/>
          <w:szCs w:val="28"/>
        </w:rPr>
        <w:t>изациях руководствоваться настоящим Положением.</w:t>
      </w:r>
      <w:r>
        <w:rPr>
          <w:rFonts w:ascii="Times New Roman" w:hAnsi="Times New Roman" w:cs="Times New Roman"/>
          <w:sz w:val="28"/>
          <w:szCs w:val="28"/>
        </w:rPr>
        <w:t xml:space="preserve"> </w:t>
      </w:r>
    </w:p>
    <w:p w:rsidR="00365105" w:rsidRDefault="00365105"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7005E">
        <w:rPr>
          <w:rFonts w:ascii="Times New Roman" w:hAnsi="Times New Roman" w:cs="Times New Roman"/>
          <w:sz w:val="28"/>
          <w:szCs w:val="28"/>
        </w:rPr>
        <w:t> </w:t>
      </w:r>
      <w:r>
        <w:rPr>
          <w:rFonts w:ascii="Times New Roman" w:hAnsi="Times New Roman" w:cs="Times New Roman"/>
          <w:sz w:val="28"/>
          <w:szCs w:val="28"/>
        </w:rPr>
        <w:t xml:space="preserve"> </w:t>
      </w:r>
      <w:hyperlink w:anchor="P44" w:history="1">
        <w:r w:rsidRPr="001971C1">
          <w:rPr>
            <w:rFonts w:ascii="Times New Roman" w:hAnsi="Times New Roman" w:cs="Times New Roman"/>
            <w:color w:val="0000FF"/>
            <w:sz w:val="28"/>
            <w:szCs w:val="28"/>
          </w:rPr>
          <w:t>Положение</w:t>
        </w:r>
      </w:hyperlink>
      <w:r w:rsidRPr="001971C1">
        <w:rPr>
          <w:rFonts w:ascii="Times New Roman" w:hAnsi="Times New Roman" w:cs="Times New Roman"/>
          <w:sz w:val="28"/>
          <w:szCs w:val="28"/>
        </w:rPr>
        <w:t xml:space="preserve"> о проведении ведомственного контроля за соблюдением трудового законодательства и иных нормативных правовых актов, содержащих нормы трудового права, </w:t>
      </w:r>
      <w:r>
        <w:rPr>
          <w:rFonts w:ascii="Times New Roman" w:hAnsi="Times New Roman" w:cs="Times New Roman"/>
          <w:sz w:val="28"/>
          <w:szCs w:val="28"/>
        </w:rPr>
        <w:t xml:space="preserve"> в организациях, подведомственных Администрации муниципального района Белебеевский район </w:t>
      </w:r>
      <w:r w:rsidRPr="001971C1">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разместить на официальном сайте муниципального района Белебеевский район </w:t>
      </w:r>
      <w:r w:rsidRPr="001971C1">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w:t>
      </w:r>
    </w:p>
    <w:p w:rsidR="00365105" w:rsidRPr="001971C1"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w:t>
      </w:r>
      <w:r w:rsidR="00365105">
        <w:rPr>
          <w:rFonts w:ascii="Times New Roman" w:hAnsi="Times New Roman" w:cs="Times New Roman"/>
          <w:sz w:val="28"/>
          <w:szCs w:val="28"/>
        </w:rPr>
        <w:t>Постановление</w:t>
      </w:r>
      <w:r w:rsidR="00365105" w:rsidRPr="00365105">
        <w:rPr>
          <w:rFonts w:ascii="Times New Roman" w:hAnsi="Times New Roman" w:cs="Times New Roman"/>
          <w:sz w:val="28"/>
          <w:szCs w:val="28"/>
        </w:rPr>
        <w:t xml:space="preserve"> </w:t>
      </w:r>
      <w:r w:rsidR="00365105">
        <w:rPr>
          <w:rFonts w:ascii="Times New Roman" w:hAnsi="Times New Roman" w:cs="Times New Roman"/>
          <w:sz w:val="28"/>
          <w:szCs w:val="28"/>
        </w:rPr>
        <w:t xml:space="preserve">Администрации муниципального района Белебеевский район </w:t>
      </w:r>
      <w:r w:rsidR="00365105" w:rsidRPr="001971C1">
        <w:rPr>
          <w:rFonts w:ascii="Times New Roman" w:hAnsi="Times New Roman" w:cs="Times New Roman"/>
          <w:sz w:val="28"/>
          <w:szCs w:val="28"/>
        </w:rPr>
        <w:t xml:space="preserve"> Республики Башкортостан</w:t>
      </w:r>
      <w:r w:rsidR="00365105">
        <w:rPr>
          <w:rFonts w:ascii="Times New Roman" w:hAnsi="Times New Roman" w:cs="Times New Roman"/>
          <w:sz w:val="28"/>
          <w:szCs w:val="28"/>
        </w:rPr>
        <w:t xml:space="preserve">  от 03.09.2013 года №1779 «О</w:t>
      </w:r>
      <w:r w:rsidR="00365105" w:rsidRPr="001971C1">
        <w:rPr>
          <w:rFonts w:ascii="Times New Roman" w:hAnsi="Times New Roman" w:cs="Times New Roman"/>
          <w:sz w:val="28"/>
          <w:szCs w:val="28"/>
        </w:rPr>
        <w:t xml:space="preserve"> проведении  контроля за соблюдением трудового законодательства и иных нормативных правовых актов, содержащих нормы трудового права, </w:t>
      </w:r>
      <w:r w:rsidR="00365105">
        <w:rPr>
          <w:rFonts w:ascii="Times New Roman" w:hAnsi="Times New Roman" w:cs="Times New Roman"/>
          <w:sz w:val="28"/>
          <w:szCs w:val="28"/>
        </w:rPr>
        <w:t xml:space="preserve"> в подведомственных организациях» признать утратившим силу.</w:t>
      </w:r>
    </w:p>
    <w:p w:rsidR="00365105"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w:t>
      </w:r>
      <w:r w:rsidR="00365105">
        <w:rPr>
          <w:rFonts w:ascii="Times New Roman" w:hAnsi="Times New Roman" w:cs="Times New Roman"/>
          <w:sz w:val="28"/>
          <w:szCs w:val="28"/>
        </w:rPr>
        <w:t xml:space="preserve">Контроль за </w:t>
      </w:r>
      <w:r w:rsidR="00A80504">
        <w:rPr>
          <w:rFonts w:ascii="Times New Roman" w:hAnsi="Times New Roman" w:cs="Times New Roman"/>
          <w:sz w:val="28"/>
          <w:szCs w:val="28"/>
        </w:rPr>
        <w:t>исполнением</w:t>
      </w:r>
      <w:r w:rsidR="00365105">
        <w:rPr>
          <w:rFonts w:ascii="Times New Roman" w:hAnsi="Times New Roman" w:cs="Times New Roman"/>
          <w:sz w:val="28"/>
          <w:szCs w:val="28"/>
        </w:rPr>
        <w:t xml:space="preserve"> настоящего постановления возложить на управляющего делами Администрации муниципального района Белебеевский район </w:t>
      </w:r>
      <w:r w:rsidR="00365105" w:rsidRPr="001971C1">
        <w:rPr>
          <w:rFonts w:ascii="Times New Roman" w:hAnsi="Times New Roman" w:cs="Times New Roman"/>
          <w:sz w:val="28"/>
          <w:szCs w:val="28"/>
        </w:rPr>
        <w:t>Республики Башкортостан</w:t>
      </w:r>
      <w:r w:rsidR="00365105">
        <w:rPr>
          <w:rFonts w:ascii="Times New Roman" w:hAnsi="Times New Roman" w:cs="Times New Roman"/>
          <w:sz w:val="28"/>
          <w:szCs w:val="28"/>
        </w:rPr>
        <w:t xml:space="preserve"> Семенова В.В.</w:t>
      </w:r>
    </w:p>
    <w:p w:rsidR="00365105" w:rsidRDefault="00365105" w:rsidP="00C218D4">
      <w:pPr>
        <w:pStyle w:val="ConsPlusNormal"/>
        <w:ind w:firstLine="540"/>
        <w:jc w:val="both"/>
        <w:rPr>
          <w:rFonts w:ascii="Times New Roman" w:hAnsi="Times New Roman" w:cs="Times New Roman"/>
          <w:sz w:val="28"/>
          <w:szCs w:val="28"/>
        </w:rPr>
      </w:pPr>
    </w:p>
    <w:p w:rsidR="00EA0F66" w:rsidRDefault="00EA0F66" w:rsidP="00C218D4">
      <w:pPr>
        <w:pStyle w:val="ConsPlusNormal"/>
        <w:ind w:firstLine="540"/>
        <w:jc w:val="both"/>
        <w:rPr>
          <w:rFonts w:ascii="Times New Roman" w:hAnsi="Times New Roman" w:cs="Times New Roman"/>
          <w:sz w:val="28"/>
          <w:szCs w:val="28"/>
        </w:rPr>
      </w:pPr>
    </w:p>
    <w:p w:rsidR="00365105" w:rsidRDefault="00365105" w:rsidP="00C218D4">
      <w:pPr>
        <w:pStyle w:val="ConsPlusNormal"/>
        <w:ind w:firstLine="540"/>
        <w:jc w:val="both"/>
        <w:rPr>
          <w:rFonts w:ascii="Times New Roman" w:hAnsi="Times New Roman" w:cs="Times New Roman"/>
          <w:sz w:val="28"/>
          <w:szCs w:val="28"/>
        </w:rPr>
      </w:pPr>
    </w:p>
    <w:p w:rsidR="00365105" w:rsidRPr="001971C1" w:rsidRDefault="00365105" w:rsidP="0027005E">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w:t>
      </w:r>
      <w:r w:rsidR="0027005E">
        <w:rPr>
          <w:rFonts w:ascii="Times New Roman" w:hAnsi="Times New Roman" w:cs="Times New Roman"/>
          <w:sz w:val="28"/>
          <w:szCs w:val="28"/>
        </w:rPr>
        <w:t>с</w:t>
      </w:r>
      <w:r>
        <w:rPr>
          <w:rFonts w:ascii="Times New Roman" w:hAnsi="Times New Roman" w:cs="Times New Roman"/>
          <w:sz w:val="28"/>
          <w:szCs w:val="28"/>
        </w:rPr>
        <w:t>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A0F66">
        <w:rPr>
          <w:rFonts w:ascii="Times New Roman" w:hAnsi="Times New Roman" w:cs="Times New Roman"/>
          <w:sz w:val="28"/>
          <w:szCs w:val="28"/>
        </w:rPr>
        <w:t xml:space="preserve">      </w:t>
      </w:r>
      <w:r>
        <w:rPr>
          <w:rFonts w:ascii="Times New Roman" w:hAnsi="Times New Roman" w:cs="Times New Roman"/>
          <w:sz w:val="28"/>
          <w:szCs w:val="28"/>
        </w:rPr>
        <w:t xml:space="preserve">А.А.Сахабиев  </w:t>
      </w:r>
    </w:p>
    <w:p w:rsidR="00365105" w:rsidRDefault="00365105" w:rsidP="00C218D4">
      <w:pPr>
        <w:pStyle w:val="ConsPlusNormal"/>
        <w:tabs>
          <w:tab w:val="left" w:pos="851"/>
        </w:tabs>
        <w:ind w:firstLine="540"/>
        <w:jc w:val="both"/>
        <w:rPr>
          <w:rFonts w:ascii="Times New Roman" w:hAnsi="Times New Roman" w:cs="Times New Roman"/>
          <w:sz w:val="28"/>
          <w:szCs w:val="28"/>
        </w:rPr>
      </w:pPr>
    </w:p>
    <w:p w:rsidR="005C46A1" w:rsidRDefault="005C46A1"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Default="00365105" w:rsidP="00C218D4">
      <w:pPr>
        <w:pStyle w:val="ConsPlusNormal"/>
        <w:jc w:val="right"/>
        <w:rPr>
          <w:rFonts w:ascii="Times New Roman" w:hAnsi="Times New Roman" w:cs="Times New Roman"/>
          <w:sz w:val="28"/>
          <w:szCs w:val="28"/>
        </w:rPr>
      </w:pPr>
    </w:p>
    <w:p w:rsidR="00365105" w:rsidRPr="001971C1" w:rsidRDefault="00365105" w:rsidP="00C218D4">
      <w:pPr>
        <w:pStyle w:val="ConsPlusNormal"/>
        <w:jc w:val="right"/>
        <w:rPr>
          <w:rFonts w:ascii="Times New Roman" w:hAnsi="Times New Roman" w:cs="Times New Roman"/>
          <w:sz w:val="28"/>
          <w:szCs w:val="28"/>
        </w:rPr>
      </w:pPr>
    </w:p>
    <w:p w:rsidR="005C46A1" w:rsidRPr="001971C1" w:rsidRDefault="005C46A1" w:rsidP="00C218D4">
      <w:pPr>
        <w:pStyle w:val="ConsPlusNormal"/>
        <w:jc w:val="right"/>
        <w:rPr>
          <w:rFonts w:ascii="Times New Roman" w:hAnsi="Times New Roman" w:cs="Times New Roman"/>
          <w:sz w:val="28"/>
          <w:szCs w:val="28"/>
        </w:rPr>
      </w:pPr>
    </w:p>
    <w:p w:rsidR="005C46A1" w:rsidRPr="001971C1" w:rsidRDefault="005C46A1" w:rsidP="00C218D4">
      <w:pPr>
        <w:pStyle w:val="ConsPlusNormal"/>
        <w:jc w:val="right"/>
        <w:rPr>
          <w:rFonts w:ascii="Times New Roman" w:hAnsi="Times New Roman" w:cs="Times New Roman"/>
          <w:sz w:val="28"/>
          <w:szCs w:val="28"/>
        </w:rPr>
      </w:pPr>
    </w:p>
    <w:p w:rsidR="005C46A1" w:rsidRDefault="005C46A1" w:rsidP="00C218D4">
      <w:pPr>
        <w:pStyle w:val="ConsPlusNormal"/>
        <w:jc w:val="right"/>
        <w:rPr>
          <w:rFonts w:ascii="Times New Roman" w:hAnsi="Times New Roman" w:cs="Times New Roman"/>
          <w:sz w:val="28"/>
          <w:szCs w:val="28"/>
        </w:rPr>
      </w:pPr>
    </w:p>
    <w:p w:rsidR="0027005E" w:rsidRDefault="0027005E" w:rsidP="00C218D4">
      <w:pPr>
        <w:pStyle w:val="ConsPlusNormal"/>
        <w:jc w:val="right"/>
        <w:rPr>
          <w:rFonts w:ascii="Times New Roman" w:hAnsi="Times New Roman" w:cs="Times New Roman"/>
          <w:sz w:val="28"/>
          <w:szCs w:val="28"/>
        </w:rPr>
      </w:pPr>
    </w:p>
    <w:p w:rsidR="0027005E" w:rsidRDefault="0027005E" w:rsidP="00C218D4">
      <w:pPr>
        <w:pStyle w:val="ConsPlusNormal"/>
        <w:jc w:val="right"/>
        <w:rPr>
          <w:rFonts w:ascii="Times New Roman" w:hAnsi="Times New Roman" w:cs="Times New Roman"/>
          <w:sz w:val="28"/>
          <w:szCs w:val="28"/>
        </w:rPr>
      </w:pPr>
    </w:p>
    <w:p w:rsidR="0027005E" w:rsidRDefault="0027005E" w:rsidP="00C218D4">
      <w:pPr>
        <w:pStyle w:val="ConsPlusNormal"/>
        <w:jc w:val="right"/>
        <w:rPr>
          <w:rFonts w:ascii="Times New Roman" w:hAnsi="Times New Roman" w:cs="Times New Roman"/>
          <w:sz w:val="28"/>
          <w:szCs w:val="28"/>
        </w:rPr>
      </w:pPr>
    </w:p>
    <w:p w:rsidR="0027005E" w:rsidRDefault="0027005E" w:rsidP="00C218D4">
      <w:pPr>
        <w:pStyle w:val="ConsPlusNormal"/>
        <w:jc w:val="right"/>
        <w:rPr>
          <w:rFonts w:ascii="Times New Roman" w:hAnsi="Times New Roman" w:cs="Times New Roman"/>
          <w:sz w:val="28"/>
          <w:szCs w:val="28"/>
        </w:rPr>
      </w:pPr>
    </w:p>
    <w:p w:rsidR="0027005E" w:rsidRDefault="0027005E" w:rsidP="00C218D4">
      <w:pPr>
        <w:pStyle w:val="ConsPlusNormal"/>
        <w:jc w:val="right"/>
        <w:rPr>
          <w:rFonts w:ascii="Times New Roman" w:hAnsi="Times New Roman" w:cs="Times New Roman"/>
          <w:sz w:val="28"/>
          <w:szCs w:val="28"/>
        </w:rPr>
      </w:pPr>
    </w:p>
    <w:p w:rsidR="0027005E" w:rsidRPr="001971C1" w:rsidRDefault="0027005E" w:rsidP="00C218D4">
      <w:pPr>
        <w:pStyle w:val="ConsPlusNormal"/>
        <w:jc w:val="right"/>
        <w:rPr>
          <w:rFonts w:ascii="Times New Roman" w:hAnsi="Times New Roman" w:cs="Times New Roman"/>
          <w:sz w:val="28"/>
          <w:szCs w:val="28"/>
        </w:rPr>
      </w:pPr>
    </w:p>
    <w:p w:rsidR="005C46A1" w:rsidRPr="001971C1" w:rsidRDefault="005C46A1" w:rsidP="00C218D4">
      <w:pPr>
        <w:pStyle w:val="ConsPlusNormal"/>
        <w:jc w:val="right"/>
        <w:rPr>
          <w:rFonts w:ascii="Times New Roman" w:hAnsi="Times New Roman" w:cs="Times New Roman"/>
          <w:sz w:val="28"/>
          <w:szCs w:val="28"/>
        </w:rPr>
      </w:pPr>
    </w:p>
    <w:p w:rsidR="00365105" w:rsidRDefault="00365105" w:rsidP="00C218D4">
      <w:pPr>
        <w:pStyle w:val="ConsPlusNormal"/>
        <w:jc w:val="right"/>
        <w:outlineLvl w:val="0"/>
        <w:rPr>
          <w:rFonts w:ascii="Times New Roman" w:hAnsi="Times New Roman" w:cs="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2"/>
        <w:gridCol w:w="3927"/>
      </w:tblGrid>
      <w:tr w:rsidR="00365105" w:rsidTr="00365105">
        <w:tc>
          <w:tcPr>
            <w:tcW w:w="6062" w:type="dxa"/>
          </w:tcPr>
          <w:p w:rsidR="00365105" w:rsidRDefault="00365105" w:rsidP="00C218D4">
            <w:pPr>
              <w:pStyle w:val="ConsPlusNormal"/>
              <w:jc w:val="right"/>
              <w:outlineLvl w:val="0"/>
              <w:rPr>
                <w:rFonts w:ascii="Times New Roman" w:hAnsi="Times New Roman" w:cs="Times New Roman"/>
                <w:szCs w:val="28"/>
              </w:rPr>
            </w:pPr>
          </w:p>
        </w:tc>
        <w:tc>
          <w:tcPr>
            <w:tcW w:w="4075" w:type="dxa"/>
          </w:tcPr>
          <w:p w:rsidR="00365105" w:rsidRPr="00365105" w:rsidRDefault="00365105" w:rsidP="00C218D4">
            <w:pPr>
              <w:pStyle w:val="ConsPlusNormal"/>
              <w:jc w:val="both"/>
              <w:outlineLvl w:val="0"/>
              <w:rPr>
                <w:rFonts w:ascii="Times New Roman" w:hAnsi="Times New Roman" w:cs="Times New Roman"/>
                <w:sz w:val="24"/>
                <w:szCs w:val="28"/>
              </w:rPr>
            </w:pPr>
            <w:r w:rsidRPr="00365105">
              <w:rPr>
                <w:rFonts w:ascii="Times New Roman" w:hAnsi="Times New Roman" w:cs="Times New Roman"/>
                <w:sz w:val="24"/>
                <w:szCs w:val="28"/>
              </w:rPr>
              <w:t>Утверждено</w:t>
            </w:r>
          </w:p>
          <w:p w:rsidR="00365105" w:rsidRPr="00365105" w:rsidRDefault="00365105" w:rsidP="00C218D4">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 xml:space="preserve">постановлением Администрации </w:t>
            </w:r>
          </w:p>
          <w:p w:rsidR="00365105" w:rsidRPr="00365105" w:rsidRDefault="00365105" w:rsidP="00C218D4">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 xml:space="preserve">муниципального района </w:t>
            </w:r>
          </w:p>
          <w:p w:rsidR="00365105" w:rsidRPr="00365105" w:rsidRDefault="00365105" w:rsidP="00C218D4">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Белебеевский район</w:t>
            </w:r>
          </w:p>
          <w:p w:rsidR="00365105" w:rsidRPr="00365105" w:rsidRDefault="00365105" w:rsidP="00C218D4">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Республики Башкортостан</w:t>
            </w:r>
          </w:p>
          <w:p w:rsidR="00365105" w:rsidRPr="00365105" w:rsidRDefault="00365105" w:rsidP="00C218D4">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от «__»___________ 201_ г. №____</w:t>
            </w:r>
          </w:p>
          <w:p w:rsidR="00365105" w:rsidRPr="00365105" w:rsidRDefault="00365105" w:rsidP="00C218D4">
            <w:pPr>
              <w:pStyle w:val="ConsPlusNormal"/>
              <w:outlineLvl w:val="0"/>
              <w:rPr>
                <w:rFonts w:ascii="Times New Roman" w:hAnsi="Times New Roman" w:cs="Times New Roman"/>
                <w:sz w:val="24"/>
                <w:szCs w:val="28"/>
              </w:rPr>
            </w:pPr>
          </w:p>
        </w:tc>
      </w:tr>
    </w:tbl>
    <w:p w:rsidR="00365105" w:rsidRDefault="00365105" w:rsidP="00C218D4">
      <w:pPr>
        <w:pStyle w:val="ConsPlusNormal"/>
        <w:jc w:val="right"/>
        <w:outlineLvl w:val="0"/>
        <w:rPr>
          <w:rFonts w:ascii="Times New Roman" w:hAnsi="Times New Roman" w:cs="Times New Roman"/>
          <w:szCs w:val="28"/>
        </w:rPr>
      </w:pPr>
    </w:p>
    <w:p w:rsidR="00365105" w:rsidRDefault="00365105" w:rsidP="00C218D4">
      <w:pPr>
        <w:pStyle w:val="ConsPlusNormal"/>
        <w:ind w:firstLine="539"/>
        <w:jc w:val="center"/>
        <w:rPr>
          <w:rFonts w:ascii="Times New Roman" w:hAnsi="Times New Roman" w:cs="Times New Roman"/>
          <w:b/>
          <w:sz w:val="28"/>
          <w:szCs w:val="28"/>
        </w:rPr>
      </w:pPr>
      <w:bookmarkStart w:id="0" w:name="P44"/>
      <w:bookmarkEnd w:id="0"/>
    </w:p>
    <w:p w:rsidR="00365105" w:rsidRPr="00365105" w:rsidRDefault="00657968" w:rsidP="00C218D4">
      <w:pPr>
        <w:pStyle w:val="ConsPlusNormal"/>
        <w:ind w:firstLine="539"/>
        <w:jc w:val="center"/>
        <w:rPr>
          <w:rFonts w:ascii="Times New Roman" w:hAnsi="Times New Roman" w:cs="Times New Roman"/>
          <w:b/>
          <w:sz w:val="28"/>
          <w:szCs w:val="28"/>
        </w:rPr>
      </w:pPr>
      <w:hyperlink w:anchor="P44" w:history="1">
        <w:r w:rsidR="00365105" w:rsidRPr="00365105">
          <w:rPr>
            <w:rFonts w:ascii="Times New Roman" w:hAnsi="Times New Roman" w:cs="Times New Roman"/>
            <w:b/>
            <w:color w:val="0000FF"/>
            <w:sz w:val="28"/>
            <w:szCs w:val="28"/>
          </w:rPr>
          <w:t>Положение</w:t>
        </w:r>
      </w:hyperlink>
    </w:p>
    <w:p w:rsidR="00365105" w:rsidRPr="00365105" w:rsidRDefault="00365105" w:rsidP="00C218D4">
      <w:pPr>
        <w:pStyle w:val="ConsPlusNormal"/>
        <w:ind w:firstLine="539"/>
        <w:jc w:val="center"/>
        <w:rPr>
          <w:rFonts w:ascii="Times New Roman" w:hAnsi="Times New Roman" w:cs="Times New Roman"/>
          <w:b/>
          <w:sz w:val="28"/>
          <w:szCs w:val="28"/>
        </w:rPr>
      </w:pPr>
      <w:r w:rsidRPr="00365105">
        <w:rPr>
          <w:rFonts w:ascii="Times New Roman" w:hAnsi="Times New Roman" w:cs="Times New Roman"/>
          <w:b/>
          <w:sz w:val="28"/>
          <w:szCs w:val="28"/>
        </w:rPr>
        <w:t xml:space="preserve"> о проведении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муниципального района Белебеевский район  Республики Башкортостан</w:t>
      </w:r>
    </w:p>
    <w:p w:rsidR="005C46A1" w:rsidRPr="001971C1" w:rsidRDefault="005C46A1" w:rsidP="00C218D4">
      <w:pPr>
        <w:pStyle w:val="ConsPlusNormal"/>
        <w:jc w:val="center"/>
        <w:rPr>
          <w:rFonts w:ascii="Times New Roman" w:hAnsi="Times New Roman" w:cs="Times New Roman"/>
          <w:sz w:val="28"/>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1. ОБЩИЕ ПОЛОЖЕНИЯ</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1.1.</w:t>
      </w:r>
      <w:r w:rsidR="0027005E">
        <w:rPr>
          <w:rFonts w:ascii="Times New Roman" w:hAnsi="Times New Roman" w:cs="Times New Roman"/>
          <w:sz w:val="28"/>
          <w:szCs w:val="28"/>
        </w:rPr>
        <w:t> </w:t>
      </w:r>
      <w:r w:rsidRPr="001971C1">
        <w:rPr>
          <w:rFonts w:ascii="Times New Roman" w:hAnsi="Times New Roman" w:cs="Times New Roman"/>
          <w:sz w:val="28"/>
          <w:szCs w:val="28"/>
        </w:rPr>
        <w:t xml:space="preserve">Настоящее Положение разработано в целях обеспечения единообразия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w:t>
      </w:r>
      <w:r w:rsidR="00365105">
        <w:rPr>
          <w:rFonts w:ascii="Times New Roman" w:hAnsi="Times New Roman" w:cs="Times New Roman"/>
          <w:sz w:val="28"/>
          <w:szCs w:val="28"/>
        </w:rPr>
        <w:t xml:space="preserve">Администрацией муниципального района Белебеевский район </w:t>
      </w:r>
      <w:r w:rsidR="00365105" w:rsidRPr="001971C1">
        <w:rPr>
          <w:rFonts w:ascii="Times New Roman" w:hAnsi="Times New Roman" w:cs="Times New Roman"/>
          <w:sz w:val="28"/>
          <w:szCs w:val="28"/>
        </w:rPr>
        <w:t>Республики Башкортостан</w:t>
      </w:r>
      <w:r w:rsidR="00365105">
        <w:rPr>
          <w:rFonts w:ascii="Times New Roman" w:hAnsi="Times New Roman" w:cs="Times New Roman"/>
          <w:sz w:val="28"/>
          <w:szCs w:val="28"/>
        </w:rPr>
        <w:t xml:space="preserve"> </w:t>
      </w:r>
      <w:r w:rsidRPr="001971C1">
        <w:rPr>
          <w:rFonts w:ascii="Times New Roman" w:hAnsi="Times New Roman" w:cs="Times New Roman"/>
          <w:sz w:val="28"/>
          <w:szCs w:val="28"/>
        </w:rPr>
        <w:t>(далее - уполномоченны</w:t>
      </w:r>
      <w:r w:rsidR="00365105">
        <w:rPr>
          <w:rFonts w:ascii="Times New Roman" w:hAnsi="Times New Roman" w:cs="Times New Roman"/>
          <w:sz w:val="28"/>
          <w:szCs w:val="28"/>
        </w:rPr>
        <w:t>й</w:t>
      </w:r>
      <w:r w:rsidRPr="001971C1">
        <w:rPr>
          <w:rFonts w:ascii="Times New Roman" w:hAnsi="Times New Roman" w:cs="Times New Roman"/>
          <w:sz w:val="28"/>
          <w:szCs w:val="28"/>
        </w:rPr>
        <w:t xml:space="preserve"> орган) в подведомственных </w:t>
      </w:r>
      <w:r w:rsidR="00365105">
        <w:rPr>
          <w:rFonts w:ascii="Times New Roman" w:hAnsi="Times New Roman" w:cs="Times New Roman"/>
          <w:sz w:val="28"/>
          <w:szCs w:val="28"/>
        </w:rPr>
        <w:t>ей</w:t>
      </w:r>
      <w:r w:rsidRPr="001971C1">
        <w:rPr>
          <w:rFonts w:ascii="Times New Roman" w:hAnsi="Times New Roman" w:cs="Times New Roman"/>
          <w:sz w:val="28"/>
          <w:szCs w:val="28"/>
        </w:rPr>
        <w:t xml:space="preserve"> организациях в соответствии с Трудовым </w:t>
      </w:r>
      <w:hyperlink r:id="rId7" w:history="1">
        <w:r w:rsidRPr="001971C1">
          <w:rPr>
            <w:rFonts w:ascii="Times New Roman" w:hAnsi="Times New Roman" w:cs="Times New Roman"/>
            <w:color w:val="0000FF"/>
            <w:sz w:val="28"/>
            <w:szCs w:val="28"/>
          </w:rPr>
          <w:t>кодексом</w:t>
        </w:r>
      </w:hyperlink>
      <w:r w:rsidRPr="001971C1">
        <w:rPr>
          <w:rFonts w:ascii="Times New Roman" w:hAnsi="Times New Roman" w:cs="Times New Roman"/>
          <w:sz w:val="28"/>
          <w:szCs w:val="28"/>
        </w:rPr>
        <w:t xml:space="preserve"> Российской Федерации, </w:t>
      </w:r>
      <w:hyperlink r:id="rId8" w:history="1">
        <w:r w:rsidRPr="001971C1">
          <w:rPr>
            <w:rFonts w:ascii="Times New Roman" w:hAnsi="Times New Roman" w:cs="Times New Roman"/>
            <w:color w:val="0000FF"/>
            <w:sz w:val="28"/>
            <w:szCs w:val="28"/>
          </w:rPr>
          <w:t>Законом</w:t>
        </w:r>
      </w:hyperlink>
      <w:r w:rsidR="00F01123">
        <w:rPr>
          <w:rFonts w:ascii="Times New Roman" w:hAnsi="Times New Roman" w:cs="Times New Roman"/>
          <w:sz w:val="28"/>
          <w:szCs w:val="28"/>
        </w:rPr>
        <w:t xml:space="preserve"> Республики Башкортостан «</w:t>
      </w:r>
      <w:r w:rsidRPr="001971C1">
        <w:rPr>
          <w:rFonts w:ascii="Times New Roman" w:hAnsi="Times New Roman" w:cs="Times New Roman"/>
          <w:sz w:val="28"/>
          <w:szCs w:val="28"/>
        </w:rPr>
        <w:t>О порядке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Республики Башкортостан</w:t>
      </w:r>
      <w:r w:rsidR="00F01123">
        <w:rPr>
          <w:rFonts w:ascii="Times New Roman" w:hAnsi="Times New Roman" w:cs="Times New Roman"/>
          <w:sz w:val="28"/>
          <w:szCs w:val="28"/>
        </w:rPr>
        <w:t>»</w:t>
      </w:r>
      <w:r w:rsidRPr="001971C1">
        <w:rPr>
          <w:rFonts w:ascii="Times New Roman" w:hAnsi="Times New Roman" w:cs="Times New Roman"/>
          <w:sz w:val="28"/>
          <w:szCs w:val="28"/>
        </w:rPr>
        <w:t xml:space="preserve"> (далее - Закон РБ)</w:t>
      </w:r>
      <w:r w:rsidR="00F01123">
        <w:rPr>
          <w:rFonts w:ascii="Times New Roman" w:hAnsi="Times New Roman" w:cs="Times New Roman"/>
          <w:sz w:val="28"/>
          <w:szCs w:val="28"/>
        </w:rPr>
        <w:t>,</w:t>
      </w:r>
      <w:r w:rsidRPr="001971C1">
        <w:rPr>
          <w:rFonts w:ascii="Times New Roman" w:hAnsi="Times New Roman" w:cs="Times New Roman"/>
          <w:sz w:val="28"/>
          <w:szCs w:val="28"/>
        </w:rPr>
        <w:t xml:space="preserve"> </w:t>
      </w:r>
      <w:r w:rsidR="00F01123">
        <w:rPr>
          <w:rFonts w:ascii="Times New Roman" w:hAnsi="Times New Roman" w:cs="Times New Roman"/>
          <w:sz w:val="28"/>
          <w:szCs w:val="28"/>
        </w:rPr>
        <w:t xml:space="preserve">постановлением Правительства Республики </w:t>
      </w:r>
      <w:r w:rsidR="00A80504">
        <w:rPr>
          <w:rFonts w:ascii="Times New Roman" w:hAnsi="Times New Roman" w:cs="Times New Roman"/>
          <w:sz w:val="28"/>
          <w:szCs w:val="28"/>
        </w:rPr>
        <w:t>Башкортостан</w:t>
      </w:r>
      <w:r w:rsidR="00F01123">
        <w:rPr>
          <w:rFonts w:ascii="Times New Roman" w:hAnsi="Times New Roman" w:cs="Times New Roman"/>
          <w:sz w:val="28"/>
          <w:szCs w:val="28"/>
        </w:rPr>
        <w:t xml:space="preserve"> от 31.07.2013 года №346 </w:t>
      </w:r>
      <w:r w:rsidR="00F01123" w:rsidRPr="001971C1">
        <w:rPr>
          <w:rFonts w:ascii="Times New Roman" w:hAnsi="Times New Roman" w:cs="Times New Roman"/>
          <w:color w:val="392C69"/>
          <w:sz w:val="28"/>
          <w:szCs w:val="28"/>
        </w:rPr>
        <w:t xml:space="preserve">(в ред. </w:t>
      </w:r>
      <w:hyperlink r:id="rId9" w:history="1">
        <w:r w:rsidR="00F01123" w:rsidRPr="001971C1">
          <w:rPr>
            <w:rFonts w:ascii="Times New Roman" w:hAnsi="Times New Roman" w:cs="Times New Roman"/>
            <w:color w:val="0000FF"/>
            <w:sz w:val="28"/>
            <w:szCs w:val="28"/>
          </w:rPr>
          <w:t>Постановления</w:t>
        </w:r>
      </w:hyperlink>
      <w:r w:rsidR="00F01123" w:rsidRPr="001971C1">
        <w:rPr>
          <w:rFonts w:ascii="Times New Roman" w:hAnsi="Times New Roman" w:cs="Times New Roman"/>
          <w:color w:val="392C69"/>
          <w:sz w:val="28"/>
          <w:szCs w:val="28"/>
        </w:rPr>
        <w:t xml:space="preserve"> Правительства РБ от 15.02.2019 </w:t>
      </w:r>
      <w:r w:rsidR="00F01123">
        <w:rPr>
          <w:rFonts w:ascii="Times New Roman" w:hAnsi="Times New Roman" w:cs="Times New Roman"/>
          <w:color w:val="392C69"/>
          <w:sz w:val="28"/>
          <w:szCs w:val="28"/>
        </w:rPr>
        <w:t>№</w:t>
      </w:r>
      <w:r w:rsidR="00F01123" w:rsidRPr="001971C1">
        <w:rPr>
          <w:rFonts w:ascii="Times New Roman" w:hAnsi="Times New Roman" w:cs="Times New Roman"/>
          <w:color w:val="392C69"/>
          <w:sz w:val="28"/>
          <w:szCs w:val="28"/>
        </w:rPr>
        <w:t xml:space="preserve"> 92)</w:t>
      </w:r>
      <w:r w:rsidR="00F01123">
        <w:rPr>
          <w:rFonts w:ascii="Times New Roman" w:hAnsi="Times New Roman" w:cs="Times New Roman"/>
          <w:sz w:val="28"/>
          <w:szCs w:val="28"/>
        </w:rPr>
        <w:t xml:space="preserve"> «О</w:t>
      </w:r>
      <w:r w:rsidR="00F01123" w:rsidRPr="001971C1">
        <w:rPr>
          <w:rFonts w:ascii="Times New Roman" w:hAnsi="Times New Roman" w:cs="Times New Roman"/>
          <w:sz w:val="28"/>
          <w:szCs w:val="28"/>
        </w:rPr>
        <w:t xml:space="preserve">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Республики Башкортостан</w:t>
      </w:r>
      <w:r w:rsidR="00F01123">
        <w:rPr>
          <w:rFonts w:ascii="Times New Roman" w:hAnsi="Times New Roman" w:cs="Times New Roman"/>
          <w:sz w:val="28"/>
          <w:szCs w:val="28"/>
        </w:rPr>
        <w:t>» (далее</w:t>
      </w:r>
      <w:r w:rsidR="00A80504">
        <w:rPr>
          <w:rFonts w:ascii="Times New Roman" w:hAnsi="Times New Roman" w:cs="Times New Roman"/>
          <w:sz w:val="28"/>
          <w:szCs w:val="28"/>
        </w:rPr>
        <w:t xml:space="preserve"> </w:t>
      </w:r>
      <w:r w:rsidR="00F01123">
        <w:rPr>
          <w:rFonts w:ascii="Times New Roman" w:hAnsi="Times New Roman" w:cs="Times New Roman"/>
          <w:sz w:val="28"/>
          <w:szCs w:val="28"/>
        </w:rPr>
        <w:t xml:space="preserve">- постановление) и </w:t>
      </w:r>
      <w:r w:rsidRPr="001971C1">
        <w:rPr>
          <w:rFonts w:ascii="Times New Roman" w:hAnsi="Times New Roman" w:cs="Times New Roman"/>
          <w:sz w:val="28"/>
          <w:szCs w:val="28"/>
        </w:rPr>
        <w:t>другими нормативными правовыми актами, содержащими нормы трудового права.</w:t>
      </w:r>
    </w:p>
    <w:p w:rsidR="005C46A1" w:rsidRPr="001971C1"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w:t>
      </w:r>
      <w:r w:rsidR="005C46A1" w:rsidRPr="001971C1">
        <w:rPr>
          <w:rFonts w:ascii="Times New Roman" w:hAnsi="Times New Roman" w:cs="Times New Roman"/>
          <w:sz w:val="28"/>
          <w:szCs w:val="28"/>
        </w:rPr>
        <w:t>Настоящее Положение определяет порядок проведения мероприятий по ведомственному контролю за соблюдением трудового законодательства (далее - мероприятия по контролю; проверка), уполномоченным орган</w:t>
      </w:r>
      <w:r w:rsidR="00F01123">
        <w:rPr>
          <w:rFonts w:ascii="Times New Roman" w:hAnsi="Times New Roman" w:cs="Times New Roman"/>
          <w:sz w:val="28"/>
          <w:szCs w:val="28"/>
        </w:rPr>
        <w:t>ом</w:t>
      </w:r>
      <w:r w:rsidR="005C46A1" w:rsidRPr="001971C1">
        <w:rPr>
          <w:rFonts w:ascii="Times New Roman" w:hAnsi="Times New Roman" w:cs="Times New Roman"/>
          <w:sz w:val="28"/>
          <w:szCs w:val="28"/>
        </w:rPr>
        <w:t>, представления ими информации о проведенных мероприятиях по контролю в Министерство семьи, труда и социальной защиты населения Республики Башкортостан (далее - Министерство семьи и труда РБ).</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1.3.</w:t>
      </w:r>
      <w:r w:rsidR="0027005E">
        <w:rPr>
          <w:rFonts w:ascii="Times New Roman" w:hAnsi="Times New Roman" w:cs="Times New Roman"/>
          <w:sz w:val="28"/>
          <w:szCs w:val="28"/>
        </w:rPr>
        <w:t> </w:t>
      </w:r>
      <w:r w:rsidRPr="001971C1">
        <w:rPr>
          <w:rFonts w:ascii="Times New Roman" w:hAnsi="Times New Roman" w:cs="Times New Roman"/>
          <w:sz w:val="28"/>
          <w:szCs w:val="28"/>
        </w:rPr>
        <w:t>Мероприятия по контролю в подведомственных организациях проводятся в целях:</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выявления нарушений трудового законодательства;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предупреждения нарушений прав и законных интересов работников подведомственных организаций;</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lastRenderedPageBreak/>
        <w:t>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контроля за организацией профилактической работы по предотвращению производственного травматизма и профессиональной заболеваемости, а также работы по улучшению условий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контроля за реализацией мероприятий планов по организации применения профессиональных стандартов подведомственными организациями, а также за внесением изменений в установленном порядке в документы, требующие учета положений профессиональных стандартов, подлежащих применению.</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2. ПОЛНОМОЧИЯ УПОЛНОМОЧЕННОГО ОРГАНА</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2.1.</w:t>
      </w:r>
      <w:r w:rsidR="0027005E">
        <w:rPr>
          <w:rFonts w:ascii="Times New Roman" w:hAnsi="Times New Roman" w:cs="Times New Roman"/>
          <w:sz w:val="28"/>
          <w:szCs w:val="28"/>
        </w:rPr>
        <w:t> </w:t>
      </w:r>
      <w:r w:rsidRPr="001971C1">
        <w:rPr>
          <w:rFonts w:ascii="Times New Roman" w:hAnsi="Times New Roman" w:cs="Times New Roman"/>
          <w:sz w:val="28"/>
          <w:szCs w:val="28"/>
        </w:rPr>
        <w:t>К полномочиям уполномоченного органа относятся: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утверждение плана проведения проверок по соблюдению трудового законодательства и иных нормативных правовых актов, содержащих нормы трудового права, в подведомственных организациях (далее - план проведения проверок) и обеспечение его выполнения;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посредством проведения мероприятий по их учету и контролю;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проведение комплексного анализа обстоятельств, причин возникновения нарушений трудового законодательства и принятие мер по устранению выявленных нарушений.</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3. ПРАВА И ОБЯЗАННОСТИ ДОЛЖНОСТНЫХ ЛИЦ И ДОЛЖНОСТНОГО</w:t>
      </w:r>
      <w:r w:rsidR="00F01123" w:rsidRPr="00A80504">
        <w:rPr>
          <w:rFonts w:ascii="Times New Roman" w:hAnsi="Times New Roman" w:cs="Times New Roman"/>
          <w:sz w:val="24"/>
          <w:szCs w:val="28"/>
        </w:rPr>
        <w:t xml:space="preserve"> </w:t>
      </w:r>
      <w:r w:rsidRPr="00A80504">
        <w:rPr>
          <w:rFonts w:ascii="Times New Roman" w:hAnsi="Times New Roman" w:cs="Times New Roman"/>
          <w:sz w:val="24"/>
          <w:szCs w:val="28"/>
        </w:rPr>
        <w:t>ЛИЦА, ОТВЕТСТВЕННОГО ЗА ОРГАНИЗАЦИЮ ПРОВЕДЕНИЯ</w:t>
      </w:r>
      <w:r w:rsidR="00F01123" w:rsidRPr="00A80504">
        <w:rPr>
          <w:rFonts w:ascii="Times New Roman" w:hAnsi="Times New Roman" w:cs="Times New Roman"/>
          <w:sz w:val="24"/>
          <w:szCs w:val="28"/>
        </w:rPr>
        <w:t xml:space="preserve"> </w:t>
      </w:r>
      <w:r w:rsidRPr="00A80504">
        <w:rPr>
          <w:rFonts w:ascii="Times New Roman" w:hAnsi="Times New Roman" w:cs="Times New Roman"/>
          <w:sz w:val="24"/>
          <w:szCs w:val="28"/>
        </w:rPr>
        <w:t>МЕРОПРИЯТИЙ ПО КОНТРОЛЮ</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3.1.</w:t>
      </w:r>
      <w:r w:rsidR="0027005E">
        <w:rPr>
          <w:rFonts w:ascii="Times New Roman" w:hAnsi="Times New Roman" w:cs="Times New Roman"/>
          <w:sz w:val="28"/>
          <w:szCs w:val="28"/>
        </w:rPr>
        <w:t> </w:t>
      </w:r>
      <w:r w:rsidRPr="001971C1">
        <w:rPr>
          <w:rFonts w:ascii="Times New Roman" w:hAnsi="Times New Roman" w:cs="Times New Roman"/>
          <w:sz w:val="28"/>
          <w:szCs w:val="28"/>
        </w:rPr>
        <w:t>Должностные лица имеют право:</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беспрепятственно посещать объекты подведомственных организаций при предъявлении распоряжения о проведении проверки (далее - распоряжение), служебного удостоверения или иного документа, удостоверяющего личность;</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запрашивать и получать от подведомственных организаций документы, необходимые для проведения проверки;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предъявлять требование о представлении руководителем, иным уполномоченным представителем подведомственной организации письменных объяснений по фактам нарушения трудового законодательства;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вносить предложения о привлечении к дисциплинарной ответственности лиц, виновных в нарушении трудового законодательства.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3.2.</w:t>
      </w:r>
      <w:r w:rsidR="0027005E">
        <w:rPr>
          <w:rFonts w:ascii="Times New Roman" w:hAnsi="Times New Roman" w:cs="Times New Roman"/>
          <w:sz w:val="28"/>
          <w:szCs w:val="28"/>
        </w:rPr>
        <w:t> </w:t>
      </w:r>
      <w:r w:rsidRPr="001971C1">
        <w:rPr>
          <w:rFonts w:ascii="Times New Roman" w:hAnsi="Times New Roman" w:cs="Times New Roman"/>
          <w:sz w:val="28"/>
          <w:szCs w:val="28"/>
        </w:rPr>
        <w:t>При проведении мероприятий по контролю в подведомственной организации должностные лица не вправе:</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lastRenderedPageBreak/>
        <w:t>начинать проверку при отсутствии руководителя подведомственной организации или лица, его замещающего;</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проверять выполнение требований законодательства, если такие требования не относятся к предмету проводимой проверки;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требовать представление документов, информации, которые не относятся к предмету проводимой проверки, а также изымать оригиналы таких документов;</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распространять полученную в результате проведения проверки информацию, содержащую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 xml:space="preserve">превышать установленные </w:t>
      </w:r>
      <w:hyperlink r:id="rId10" w:history="1">
        <w:r w:rsidRPr="001971C1">
          <w:rPr>
            <w:rFonts w:ascii="Times New Roman" w:hAnsi="Times New Roman" w:cs="Times New Roman"/>
            <w:color w:val="0000FF"/>
            <w:sz w:val="28"/>
            <w:szCs w:val="28"/>
          </w:rPr>
          <w:t>Законом</w:t>
        </w:r>
      </w:hyperlink>
      <w:r w:rsidRPr="001971C1">
        <w:rPr>
          <w:rFonts w:ascii="Times New Roman" w:hAnsi="Times New Roman" w:cs="Times New Roman"/>
          <w:sz w:val="28"/>
          <w:szCs w:val="28"/>
        </w:rPr>
        <w:t xml:space="preserve"> РБ сроки проведения проверки;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осуществлять выдачу подведомственной организации предписаний или предложений о проведении за их счет мероприятий по контролю.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3.3.</w:t>
      </w:r>
      <w:r w:rsidR="0027005E">
        <w:rPr>
          <w:rFonts w:ascii="Times New Roman" w:hAnsi="Times New Roman" w:cs="Times New Roman"/>
          <w:sz w:val="28"/>
          <w:szCs w:val="28"/>
        </w:rPr>
        <w:t> </w:t>
      </w:r>
      <w:r w:rsidRPr="001971C1">
        <w:rPr>
          <w:rFonts w:ascii="Times New Roman" w:hAnsi="Times New Roman" w:cs="Times New Roman"/>
          <w:sz w:val="28"/>
          <w:szCs w:val="28"/>
        </w:rPr>
        <w:t>В случае воспрепятствования руководителем, его заместителем либо иным должностным лицом подведомственной организации проведению мероприятий по контролю должностные лица составляют соответствующий акт.</w:t>
      </w:r>
    </w:p>
    <w:p w:rsidR="005C46A1" w:rsidRPr="001971C1" w:rsidRDefault="0027005E"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w:t>
      </w:r>
      <w:r w:rsidR="005C46A1" w:rsidRPr="001971C1">
        <w:rPr>
          <w:rFonts w:ascii="Times New Roman" w:hAnsi="Times New Roman" w:cs="Times New Roman"/>
          <w:sz w:val="28"/>
          <w:szCs w:val="28"/>
        </w:rPr>
        <w:t>Должностные лица обязаны:</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не сообщать работодателю сведения о заявителе, если проверка проводится в связи с его обращением и заявитель возражает против сообщения работодателю данных об источнике жалобы;</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составлять акты по результатам проверок в установленный Законом РБ срок;</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определять срок для устранения выявленных нарушений с учетом их характера и необходимого для этого времени.</w:t>
      </w:r>
    </w:p>
    <w:p w:rsidR="005C46A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3.5.</w:t>
      </w:r>
      <w:r w:rsidR="0027005E">
        <w:rPr>
          <w:rFonts w:ascii="Times New Roman" w:hAnsi="Times New Roman" w:cs="Times New Roman"/>
          <w:sz w:val="28"/>
          <w:szCs w:val="28"/>
        </w:rPr>
        <w:t> </w:t>
      </w:r>
      <w:r w:rsidRPr="001971C1">
        <w:rPr>
          <w:rFonts w:ascii="Times New Roman" w:hAnsi="Times New Roman" w:cs="Times New Roman"/>
          <w:sz w:val="28"/>
          <w:szCs w:val="28"/>
        </w:rPr>
        <w:t>Должностное лицо, ответственное за организацию проведения мероприятий по контролю, обязано:</w:t>
      </w:r>
    </w:p>
    <w:p w:rsidR="00F01123" w:rsidRDefault="000665A7"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ежегодно до 1</w:t>
      </w:r>
      <w:r w:rsidR="00F01123">
        <w:rPr>
          <w:rFonts w:ascii="Times New Roman" w:hAnsi="Times New Roman" w:cs="Times New Roman"/>
          <w:sz w:val="28"/>
          <w:szCs w:val="28"/>
        </w:rPr>
        <w:t>0 ноября года</w:t>
      </w:r>
      <w:r>
        <w:rPr>
          <w:rFonts w:ascii="Times New Roman" w:hAnsi="Times New Roman" w:cs="Times New Roman"/>
          <w:sz w:val="28"/>
          <w:szCs w:val="28"/>
        </w:rPr>
        <w:t>, предшествующему году проведения плановых проверок, гот</w:t>
      </w:r>
      <w:r w:rsidR="00A80504">
        <w:rPr>
          <w:rFonts w:ascii="Times New Roman" w:hAnsi="Times New Roman" w:cs="Times New Roman"/>
          <w:sz w:val="28"/>
          <w:szCs w:val="28"/>
        </w:rPr>
        <w:t>о</w:t>
      </w:r>
      <w:r>
        <w:rPr>
          <w:rFonts w:ascii="Times New Roman" w:hAnsi="Times New Roman" w:cs="Times New Roman"/>
          <w:sz w:val="28"/>
          <w:szCs w:val="28"/>
        </w:rPr>
        <w:t>вить проект</w:t>
      </w:r>
      <w:r w:rsidR="00F01123">
        <w:rPr>
          <w:rFonts w:ascii="Times New Roman" w:hAnsi="Times New Roman" w:cs="Times New Roman"/>
          <w:sz w:val="28"/>
          <w:szCs w:val="28"/>
        </w:rPr>
        <w:t xml:space="preserve"> </w:t>
      </w:r>
      <w:r w:rsidRPr="001971C1">
        <w:rPr>
          <w:rFonts w:ascii="Times New Roman" w:hAnsi="Times New Roman" w:cs="Times New Roman"/>
          <w:sz w:val="28"/>
          <w:szCs w:val="28"/>
        </w:rPr>
        <w:t>годово</w:t>
      </w:r>
      <w:r>
        <w:rPr>
          <w:rFonts w:ascii="Times New Roman" w:hAnsi="Times New Roman" w:cs="Times New Roman"/>
          <w:sz w:val="28"/>
          <w:szCs w:val="28"/>
        </w:rPr>
        <w:t>го</w:t>
      </w:r>
      <w:r w:rsidRPr="001971C1">
        <w:rPr>
          <w:rFonts w:ascii="Times New Roman" w:hAnsi="Times New Roman" w:cs="Times New Roman"/>
          <w:sz w:val="28"/>
          <w:szCs w:val="28"/>
        </w:rPr>
        <w:t xml:space="preserve"> план</w:t>
      </w:r>
      <w:r>
        <w:rPr>
          <w:rFonts w:ascii="Times New Roman" w:hAnsi="Times New Roman" w:cs="Times New Roman"/>
          <w:sz w:val="28"/>
          <w:szCs w:val="28"/>
        </w:rPr>
        <w:t>а</w:t>
      </w:r>
      <w:r w:rsidRPr="001971C1">
        <w:rPr>
          <w:rFonts w:ascii="Times New Roman" w:hAnsi="Times New Roman" w:cs="Times New Roman"/>
          <w:sz w:val="28"/>
          <w:szCs w:val="28"/>
        </w:rPr>
        <w:t xml:space="preserve"> проведения проверок подведомственных организаций и представлять его на утверждение руководителю уполномоченного органа;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обеспечивать уведомление подведомственной организации о начале проведения проверки;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организовывать проведение проверок и осуществлять контроль за исполнением плана проведения проверок;</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вести журнал учета проводимых мероприятий по контролю;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осуществлять контроль за своевременным представлением руководителем подведомственной организации отчета об устранении выявленных нарушений;</w:t>
      </w:r>
    </w:p>
    <w:p w:rsidR="005C46A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информировать руководителя уполномоченного органа о выявленных в ходе проверок нарушениях трудового законодательства, а также о непредставлении в сроки, установленные актом проверки, руководителем подведомственной организации отчета об устранении выявленных в ходе проверки нарушений;</w:t>
      </w:r>
    </w:p>
    <w:p w:rsidR="000665A7" w:rsidRPr="00EA0F66" w:rsidRDefault="000665A7" w:rsidP="00C21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ежегодно до 20 января года, следующего за отчетным, </w:t>
      </w:r>
      <w:r w:rsidR="00C77A7A">
        <w:rPr>
          <w:rFonts w:ascii="Times New Roman" w:hAnsi="Times New Roman" w:cs="Times New Roman"/>
          <w:sz w:val="28"/>
          <w:szCs w:val="28"/>
        </w:rPr>
        <w:t xml:space="preserve">готовить информацию о проведении мероприятий по контролю и обеспечивать её направление </w:t>
      </w:r>
      <w:r>
        <w:rPr>
          <w:rFonts w:ascii="Times New Roman" w:hAnsi="Times New Roman" w:cs="Times New Roman"/>
          <w:sz w:val="28"/>
          <w:szCs w:val="28"/>
        </w:rPr>
        <w:t xml:space="preserve">в Министерство семьи, труда и социальной защиты населения </w:t>
      </w:r>
      <w:r w:rsidRPr="00EA0F66">
        <w:rPr>
          <w:rFonts w:ascii="Times New Roman" w:hAnsi="Times New Roman" w:cs="Times New Roman"/>
          <w:sz w:val="28"/>
          <w:szCs w:val="28"/>
        </w:rPr>
        <w:t>Республики Башкортостан;</w:t>
      </w:r>
    </w:p>
    <w:p w:rsidR="00A80504" w:rsidRPr="00A80504" w:rsidRDefault="00A80504" w:rsidP="00A80504">
      <w:pPr>
        <w:pStyle w:val="ConsPlusNormal"/>
        <w:ind w:firstLine="540"/>
        <w:jc w:val="both"/>
        <w:rPr>
          <w:rFonts w:ascii="Times New Roman" w:hAnsi="Times New Roman" w:cs="Times New Roman"/>
          <w:sz w:val="28"/>
          <w:szCs w:val="28"/>
        </w:rPr>
      </w:pPr>
      <w:r w:rsidRPr="00EA0F66">
        <w:rPr>
          <w:rFonts w:ascii="Times New Roman" w:hAnsi="Times New Roman" w:cs="Times New Roman"/>
          <w:sz w:val="28"/>
          <w:szCs w:val="28"/>
        </w:rPr>
        <w:t>информация о выявленных по результатам проверки нарушениях, не устраненных в установленные сроки, может направляться уполномоченным органом в Государственную инспекцию труда в Республике Башкортостан в течение 15 рабочих дней со дня истечения срока предоставления отчета об их устранении;</w:t>
      </w:r>
    </w:p>
    <w:p w:rsidR="005C46A1" w:rsidRPr="001971C1" w:rsidRDefault="005C46A1" w:rsidP="00C218D4">
      <w:pPr>
        <w:pStyle w:val="ConsPlusNormal"/>
        <w:ind w:firstLine="540"/>
        <w:jc w:val="both"/>
        <w:rPr>
          <w:rFonts w:ascii="Times New Roman" w:hAnsi="Times New Roman" w:cs="Times New Roman"/>
          <w:sz w:val="28"/>
          <w:szCs w:val="28"/>
        </w:rPr>
      </w:pPr>
      <w:r w:rsidRPr="00A80504">
        <w:rPr>
          <w:rFonts w:ascii="Times New Roman" w:hAnsi="Times New Roman" w:cs="Times New Roman"/>
          <w:sz w:val="28"/>
          <w:szCs w:val="28"/>
        </w:rPr>
        <w:t>выполнять</w:t>
      </w:r>
      <w:r w:rsidRPr="001971C1">
        <w:rPr>
          <w:rFonts w:ascii="Times New Roman" w:hAnsi="Times New Roman" w:cs="Times New Roman"/>
          <w:sz w:val="28"/>
          <w:szCs w:val="28"/>
        </w:rPr>
        <w:t xml:space="preserve"> другие обязанности, направленные на осуществление ведомственного контроля.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3.6.</w:t>
      </w:r>
      <w:r w:rsidR="0027005E">
        <w:rPr>
          <w:rFonts w:ascii="Times New Roman" w:hAnsi="Times New Roman" w:cs="Times New Roman"/>
          <w:sz w:val="28"/>
          <w:szCs w:val="28"/>
        </w:rPr>
        <w:t> </w:t>
      </w:r>
      <w:r w:rsidRPr="001971C1">
        <w:rPr>
          <w:rFonts w:ascii="Times New Roman" w:hAnsi="Times New Roman" w:cs="Times New Roman"/>
          <w:sz w:val="28"/>
          <w:szCs w:val="28"/>
        </w:rPr>
        <w:t>За неправомерные действия (бездействие) должностные лица и должностное лицо, ответственное за организацию проведения мероприятий по контролю, несут ответственность согласно законодательству.</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4. ОБЩИЕ ТРЕБОВАНИЯ К ПРОВЕДЕНИЮ ПРОВЕРОК</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4.1.</w:t>
      </w:r>
      <w:r w:rsidR="0027005E">
        <w:rPr>
          <w:rFonts w:ascii="Times New Roman" w:hAnsi="Times New Roman" w:cs="Times New Roman"/>
          <w:sz w:val="28"/>
          <w:szCs w:val="28"/>
        </w:rPr>
        <w:t> </w:t>
      </w:r>
      <w:r w:rsidRPr="001971C1">
        <w:rPr>
          <w:rFonts w:ascii="Times New Roman" w:hAnsi="Times New Roman" w:cs="Times New Roman"/>
          <w:sz w:val="28"/>
          <w:szCs w:val="28"/>
        </w:rPr>
        <w:t>Мероприятия по ведомственному контролю проводятся в форме плановых и внеплановых проверок.</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4.2.</w:t>
      </w:r>
      <w:r w:rsidR="0027005E">
        <w:rPr>
          <w:rFonts w:ascii="Times New Roman" w:hAnsi="Times New Roman" w:cs="Times New Roman"/>
          <w:sz w:val="28"/>
          <w:szCs w:val="28"/>
        </w:rPr>
        <w:t> </w:t>
      </w:r>
      <w:r w:rsidRPr="001971C1">
        <w:rPr>
          <w:rFonts w:ascii="Times New Roman" w:hAnsi="Times New Roman" w:cs="Times New Roman"/>
          <w:sz w:val="28"/>
          <w:szCs w:val="28"/>
        </w:rPr>
        <w:t>В зависимости от формы мероприятий по контролю проводятся выездные или документарные проверки.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Выездные проверки - проверки с выездом в подведомственную организацию.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Документарные проверки - проверки по месту нахождения уполномоченного органа по имеющимся в распоряжении уполномоченного органа и дополнительно представленным подведомственными организациями документам и материалам.</w:t>
      </w:r>
    </w:p>
    <w:p w:rsidR="005C46A1" w:rsidRPr="001971C1" w:rsidRDefault="005C46A1" w:rsidP="0027005E">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4.3.</w:t>
      </w:r>
      <w:r w:rsidR="0027005E">
        <w:rPr>
          <w:rFonts w:ascii="Times New Roman" w:hAnsi="Times New Roman" w:cs="Times New Roman"/>
          <w:sz w:val="28"/>
          <w:szCs w:val="28"/>
        </w:rPr>
        <w:t> </w:t>
      </w:r>
      <w:r w:rsidRPr="001971C1">
        <w:rPr>
          <w:rFonts w:ascii="Times New Roman" w:hAnsi="Times New Roman" w:cs="Times New Roman"/>
          <w:sz w:val="28"/>
          <w:szCs w:val="28"/>
        </w:rPr>
        <w:t xml:space="preserve">При проведении проверки должностные лица руководствуются </w:t>
      </w:r>
      <w:hyperlink r:id="rId11" w:history="1">
        <w:r w:rsidRPr="001971C1">
          <w:rPr>
            <w:rFonts w:ascii="Times New Roman" w:hAnsi="Times New Roman" w:cs="Times New Roman"/>
            <w:color w:val="0000FF"/>
            <w:sz w:val="28"/>
            <w:szCs w:val="28"/>
          </w:rPr>
          <w:t>Конституцией</w:t>
        </w:r>
      </w:hyperlink>
      <w:r w:rsidRPr="001971C1">
        <w:rPr>
          <w:rFonts w:ascii="Times New Roman" w:hAnsi="Times New Roman" w:cs="Times New Roman"/>
          <w:sz w:val="28"/>
          <w:szCs w:val="28"/>
        </w:rPr>
        <w:t xml:space="preserve"> Российской Федерации, </w:t>
      </w:r>
      <w:hyperlink r:id="rId12" w:history="1">
        <w:r w:rsidRPr="001971C1">
          <w:rPr>
            <w:rFonts w:ascii="Times New Roman" w:hAnsi="Times New Roman" w:cs="Times New Roman"/>
            <w:color w:val="0000FF"/>
            <w:sz w:val="28"/>
            <w:szCs w:val="28"/>
          </w:rPr>
          <w:t>Конституцией</w:t>
        </w:r>
      </w:hyperlink>
      <w:r w:rsidRPr="001971C1">
        <w:rPr>
          <w:rFonts w:ascii="Times New Roman" w:hAnsi="Times New Roman" w:cs="Times New Roman"/>
          <w:sz w:val="28"/>
          <w:szCs w:val="28"/>
        </w:rPr>
        <w:t xml:space="preserve"> Республики Башкортостан, Трудовым </w:t>
      </w:r>
      <w:hyperlink r:id="rId13" w:history="1">
        <w:r w:rsidRPr="001971C1">
          <w:rPr>
            <w:rFonts w:ascii="Times New Roman" w:hAnsi="Times New Roman" w:cs="Times New Roman"/>
            <w:color w:val="0000FF"/>
            <w:sz w:val="28"/>
            <w:szCs w:val="28"/>
          </w:rPr>
          <w:t>кодексом</w:t>
        </w:r>
      </w:hyperlink>
      <w:r w:rsidRPr="001971C1">
        <w:rPr>
          <w:rFonts w:ascii="Times New Roman" w:hAnsi="Times New Roman" w:cs="Times New Roman"/>
          <w:sz w:val="28"/>
          <w:szCs w:val="28"/>
        </w:rPr>
        <w:t xml:space="preserve"> Российской Федерации, трудовым законодательством, настоящим Положением, локальными нормативными актами уполномоченного органа.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Должностные лица должны обладать соответствующей квалификацией, необходимой для надлежащего проведения мероприятий по контролю.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4.4.</w:t>
      </w:r>
      <w:r w:rsidR="0027005E">
        <w:rPr>
          <w:rFonts w:ascii="Times New Roman" w:hAnsi="Times New Roman" w:cs="Times New Roman"/>
          <w:sz w:val="28"/>
          <w:szCs w:val="28"/>
        </w:rPr>
        <w:t> </w:t>
      </w:r>
      <w:r w:rsidRPr="001971C1">
        <w:rPr>
          <w:rFonts w:ascii="Times New Roman" w:hAnsi="Times New Roman" w:cs="Times New Roman"/>
          <w:sz w:val="28"/>
          <w:szCs w:val="28"/>
        </w:rPr>
        <w:t>Должностные лица перед началом проведения проверки обязаны предъявить руководителю подведомственной организации служебное удостоверение либо иной документ, удостоверяющий личность, и вручить под роспись руководителю подведомственной организации заверенное печатью уполномоченного органа распоряжение.</w:t>
      </w:r>
    </w:p>
    <w:p w:rsidR="005C46A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4.5.</w:t>
      </w:r>
      <w:r w:rsidR="0027005E">
        <w:rPr>
          <w:rFonts w:ascii="Times New Roman" w:hAnsi="Times New Roman" w:cs="Times New Roman"/>
          <w:sz w:val="28"/>
          <w:szCs w:val="28"/>
        </w:rPr>
        <w:t> </w:t>
      </w:r>
      <w:r w:rsidRPr="001971C1">
        <w:rPr>
          <w:rFonts w:ascii="Times New Roman" w:hAnsi="Times New Roman" w:cs="Times New Roman"/>
          <w:sz w:val="28"/>
          <w:szCs w:val="28"/>
        </w:rPr>
        <w:t>Руководитель подведомственной организации обязан приказом назначить ответственное должностное лицо, которое должно присутствовать при проведении проверки, и обеспечить представление должностным лицам всех запрашиваемых документов и информации, которые необходимы для проведения проверки.</w:t>
      </w:r>
    </w:p>
    <w:p w:rsidR="00EA0F66" w:rsidRPr="001971C1" w:rsidRDefault="00EA0F66"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lastRenderedPageBreak/>
        <w:t>4.6.</w:t>
      </w:r>
      <w:r w:rsidR="0027005E">
        <w:rPr>
          <w:rFonts w:ascii="Times New Roman" w:hAnsi="Times New Roman" w:cs="Times New Roman"/>
          <w:sz w:val="28"/>
          <w:szCs w:val="28"/>
        </w:rPr>
        <w:t> </w:t>
      </w:r>
      <w:r w:rsidRPr="001971C1">
        <w:rPr>
          <w:rFonts w:ascii="Times New Roman" w:hAnsi="Times New Roman" w:cs="Times New Roman"/>
          <w:sz w:val="28"/>
          <w:szCs w:val="28"/>
        </w:rPr>
        <w:t>Срок проведения проверки не может превышать 20 рабочих дней. В исключительных случаях, связанных с получением дополнительной информации, проведением экспертизы, на основании мотивированного предложения должностного лица (должностных лиц) уполномоченного органа, проводящего (проводящих) проверку, срок проведения проверки продлевается руководителем уполномоченного органа, но не более чем на 20 рабочих дней.</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5. ПЛАНИРОВАНИЕ МЕРОПРИЯТИЙ ПО КОНТРОЛЮ</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5.1.</w:t>
      </w:r>
      <w:r w:rsidR="0027005E">
        <w:rPr>
          <w:rFonts w:ascii="Times New Roman" w:hAnsi="Times New Roman" w:cs="Times New Roman"/>
          <w:sz w:val="28"/>
          <w:szCs w:val="28"/>
        </w:rPr>
        <w:t> </w:t>
      </w:r>
      <w:r w:rsidRPr="001971C1">
        <w:rPr>
          <w:rFonts w:ascii="Times New Roman" w:hAnsi="Times New Roman" w:cs="Times New Roman"/>
          <w:sz w:val="28"/>
          <w:szCs w:val="28"/>
        </w:rPr>
        <w:t>Правовым основанием для издания распоряжения является годовой план проведения проверок.</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5.2.</w:t>
      </w:r>
      <w:r w:rsidR="0027005E">
        <w:rPr>
          <w:rFonts w:ascii="Times New Roman" w:hAnsi="Times New Roman" w:cs="Times New Roman"/>
          <w:sz w:val="28"/>
          <w:szCs w:val="28"/>
        </w:rPr>
        <w:t> </w:t>
      </w:r>
      <w:r w:rsidRPr="001971C1">
        <w:rPr>
          <w:rFonts w:ascii="Times New Roman" w:hAnsi="Times New Roman" w:cs="Times New Roman"/>
          <w:sz w:val="28"/>
          <w:szCs w:val="28"/>
        </w:rPr>
        <w:t>В плане проведения проверок указываются наименования и место нахождения подведомственных организаций, в которых планируется проведение мероприятий по контролю, цель и основание проведения каждой плановой проверки, даты начала и окончания проведения каждой плановой проверки, формы мероприятий по контролю (документарная или выездная проверка), должностные лица и должностное лицо, ответственное за организацию проведения мероприятий по контролю. План проведения проверок утверждается руководителем уполномоченного органа.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Должностные лица и должностное лицо, ответственное за организацию проведения мероприятий по контролю, должны быть ознакомлены с планом проведения проверок в течение 3 рабочих дней со дня его утверждения.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5.3.</w:t>
      </w:r>
      <w:r w:rsidR="0027005E">
        <w:rPr>
          <w:rFonts w:ascii="Times New Roman" w:hAnsi="Times New Roman" w:cs="Times New Roman"/>
          <w:sz w:val="28"/>
          <w:szCs w:val="28"/>
        </w:rPr>
        <w:t> </w:t>
      </w:r>
      <w:r w:rsidRPr="001971C1">
        <w:rPr>
          <w:rFonts w:ascii="Times New Roman" w:hAnsi="Times New Roman" w:cs="Times New Roman"/>
          <w:sz w:val="28"/>
          <w:szCs w:val="28"/>
        </w:rPr>
        <w:t>Утвержденный план доводится до сведения руководителей подведомственных организаций посредством его размещения на официальном сайте уполномоченного органа в информационно-телекоммуникационной сети Интернет до 31 декабря текущего календарного года.</w:t>
      </w: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6. ОСОБЕННОСТИ ПРОВЕДЕНИЯ ПЛАНОВОЙ ПРОВЕРКИ</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6.1.</w:t>
      </w:r>
      <w:r w:rsidR="0027005E">
        <w:rPr>
          <w:rFonts w:ascii="Times New Roman" w:hAnsi="Times New Roman" w:cs="Times New Roman"/>
          <w:sz w:val="28"/>
          <w:szCs w:val="28"/>
        </w:rPr>
        <w:t> </w:t>
      </w:r>
      <w:r w:rsidRPr="001971C1">
        <w:rPr>
          <w:rFonts w:ascii="Times New Roman" w:hAnsi="Times New Roman" w:cs="Times New Roman"/>
          <w:sz w:val="28"/>
          <w:szCs w:val="28"/>
        </w:rPr>
        <w:t>Основаниями для проведения плановой проверки являются план проведения проверок и распоряжение.</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6.2.</w:t>
      </w:r>
      <w:r w:rsidR="0027005E">
        <w:rPr>
          <w:rFonts w:ascii="Times New Roman" w:hAnsi="Times New Roman" w:cs="Times New Roman"/>
          <w:sz w:val="28"/>
          <w:szCs w:val="28"/>
        </w:rPr>
        <w:t> </w:t>
      </w:r>
      <w:r w:rsidRPr="001971C1">
        <w:rPr>
          <w:rFonts w:ascii="Times New Roman" w:hAnsi="Times New Roman" w:cs="Times New Roman"/>
          <w:sz w:val="28"/>
          <w:szCs w:val="28"/>
        </w:rPr>
        <w:t>Руководитель подведомственной организации уведомляется о предстоящей плановой проверке не позднее чем за 3 рабочих дня до ее начала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К иным доступным способам относятся: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вручение копии распоряжения о проверке непосредственно уполномоченному представителю проверяемой организации с получением расписки о получении копии распоряжения или отметки на втором экземпляре распоряжения, содержащих дату получения, подпись, фамилию, имя, отчество и должность получателя;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направление копии распоряжения посредством электронного документооборота.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lastRenderedPageBreak/>
        <w:t>6.3.</w:t>
      </w:r>
      <w:r w:rsidR="0027005E">
        <w:rPr>
          <w:rFonts w:ascii="Times New Roman" w:hAnsi="Times New Roman" w:cs="Times New Roman"/>
          <w:sz w:val="28"/>
          <w:szCs w:val="28"/>
        </w:rPr>
        <w:t> </w:t>
      </w:r>
      <w:r w:rsidRPr="001971C1">
        <w:rPr>
          <w:rFonts w:ascii="Times New Roman" w:hAnsi="Times New Roman" w:cs="Times New Roman"/>
          <w:sz w:val="28"/>
          <w:szCs w:val="28"/>
        </w:rPr>
        <w:t>При проведении плановой проверки определяется соблюдение подведомственной организацией норм Трудового кодекса Российской Федерации и иных нормативных правовых актов, содержащих нормы трудового права, в том числе отраслевых нормативных правовых актов и соглашений.</w:t>
      </w:r>
    </w:p>
    <w:p w:rsidR="005C46A1" w:rsidRPr="001971C1" w:rsidRDefault="00657968" w:rsidP="00C218D4">
      <w:pPr>
        <w:pStyle w:val="ConsPlusNormal"/>
        <w:ind w:firstLine="540"/>
        <w:jc w:val="both"/>
        <w:rPr>
          <w:rFonts w:ascii="Times New Roman" w:hAnsi="Times New Roman" w:cs="Times New Roman"/>
          <w:sz w:val="28"/>
          <w:szCs w:val="28"/>
        </w:rPr>
      </w:pPr>
      <w:hyperlink w:anchor="P209" w:history="1">
        <w:r w:rsidR="005C46A1" w:rsidRPr="001971C1">
          <w:rPr>
            <w:rFonts w:ascii="Times New Roman" w:hAnsi="Times New Roman" w:cs="Times New Roman"/>
            <w:color w:val="0000FF"/>
            <w:sz w:val="28"/>
            <w:szCs w:val="28"/>
          </w:rPr>
          <w:t>Перечень</w:t>
        </w:r>
      </w:hyperlink>
      <w:r w:rsidR="005C46A1" w:rsidRPr="001971C1">
        <w:rPr>
          <w:rFonts w:ascii="Times New Roman" w:hAnsi="Times New Roman" w:cs="Times New Roman"/>
          <w:sz w:val="28"/>
          <w:szCs w:val="28"/>
        </w:rPr>
        <w:t xml:space="preserve"> правовых и локальных нормативных актов, документов, запрашиваемых при проведении мероприятий по контролю в подведомственных организациях, определяется в соответствии с приложением </w:t>
      </w:r>
      <w:r w:rsidR="00C77A7A">
        <w:rPr>
          <w:rFonts w:ascii="Times New Roman" w:hAnsi="Times New Roman" w:cs="Times New Roman"/>
          <w:sz w:val="28"/>
          <w:szCs w:val="28"/>
        </w:rPr>
        <w:t>№</w:t>
      </w:r>
      <w:r w:rsidR="005C46A1" w:rsidRPr="001971C1">
        <w:rPr>
          <w:rFonts w:ascii="Times New Roman" w:hAnsi="Times New Roman" w:cs="Times New Roman"/>
          <w:sz w:val="28"/>
          <w:szCs w:val="28"/>
        </w:rPr>
        <w:t xml:space="preserve"> 1 к настоящему Положению.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6.4.</w:t>
      </w:r>
      <w:r w:rsidR="0027005E">
        <w:rPr>
          <w:rFonts w:ascii="Times New Roman" w:hAnsi="Times New Roman" w:cs="Times New Roman"/>
          <w:sz w:val="28"/>
          <w:szCs w:val="28"/>
        </w:rPr>
        <w:t> </w:t>
      </w:r>
      <w:r w:rsidRPr="001971C1">
        <w:rPr>
          <w:rFonts w:ascii="Times New Roman" w:hAnsi="Times New Roman" w:cs="Times New Roman"/>
          <w:sz w:val="28"/>
          <w:szCs w:val="28"/>
        </w:rPr>
        <w:t>При проведении плановой проверки основными направлениями ведомственного контроля являются: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социальное партнерство в сфере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трудовой договор;</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рабочее время;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время отдыха;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оплата и нормирование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соблюдение гарантий и компенсаций, предоставляемых работникам;</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трудовой распорядок и дисциплина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охрана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материальная ответственность сторон трудового договора;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особенности регулирования труда отдельных категорий работников;</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порядок рассмотрения и разрешения индивидуальных и коллективных трудовых споров;</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проведение аттестации работников;</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реализация мероприятий планов по организации применения профессиональных стандартов.</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Перечисленные основные направления ведомственного контроля при проведении плановой проверки не являются исчерпывающими и корректируются в зависимости от отраслевой принадлежности подведомственной организации.</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7. ОСОБЕННОСТИ ПРОВЕДЕНИЯ ВНЕПЛАНОВОЙ ПРОВЕРКИ</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7.1.</w:t>
      </w:r>
      <w:r w:rsidR="0027005E">
        <w:t> </w:t>
      </w:r>
      <w:r w:rsidRPr="001971C1">
        <w:rPr>
          <w:rFonts w:ascii="Times New Roman" w:hAnsi="Times New Roman" w:cs="Times New Roman"/>
          <w:sz w:val="28"/>
          <w:szCs w:val="28"/>
        </w:rPr>
        <w:t>Предметами внеплановой проверки являются: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проверка соблюдения подведомственной организацией в процессе осуществления деятельности требований трудового законодательства в части нарушений, которые отражены в поступившей в уполномоченный орган информации;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проверка устранения выявленных нарушений трудового законодательства, указанных в акте предыдущей проверки, после истечения срока, установленного для их устранения.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Основаниями для отказа уполномоченным органом в проведении внеплановой проверки являются: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 xml:space="preserve">невозможность установить лицо, обратившееся в уполномоченный орган с информацией о нарушении подведомственными организациями трудового </w:t>
      </w:r>
      <w:r w:rsidRPr="001971C1">
        <w:rPr>
          <w:rFonts w:ascii="Times New Roman" w:hAnsi="Times New Roman" w:cs="Times New Roman"/>
          <w:sz w:val="28"/>
          <w:szCs w:val="28"/>
        </w:rPr>
        <w:lastRenderedPageBreak/>
        <w:t>законодательства и иных нормативных правовых актов, содержащих нормы трудового права;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невозможность прочтения текста письменного обращения (заявления);</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наличие вступившего в законную силу судебного решения, в котором содержатся вопросы, являющиеся предметом рассматриваемого заявления, обращения.</w:t>
      </w:r>
    </w:p>
    <w:p w:rsidR="005C46A1" w:rsidRPr="001971C1" w:rsidRDefault="00657968" w:rsidP="00C218D4">
      <w:pPr>
        <w:pStyle w:val="ConsPlusNormal"/>
        <w:ind w:firstLine="540"/>
        <w:jc w:val="both"/>
        <w:rPr>
          <w:rFonts w:ascii="Times New Roman" w:hAnsi="Times New Roman" w:cs="Times New Roman"/>
          <w:sz w:val="28"/>
          <w:szCs w:val="28"/>
        </w:rPr>
      </w:pPr>
      <w:hyperlink r:id="rId14" w:history="1">
        <w:r w:rsidR="005C46A1" w:rsidRPr="001971C1">
          <w:rPr>
            <w:rFonts w:ascii="Times New Roman" w:hAnsi="Times New Roman" w:cs="Times New Roman"/>
            <w:color w:val="0000FF"/>
            <w:sz w:val="28"/>
            <w:szCs w:val="28"/>
          </w:rPr>
          <w:t>7.2</w:t>
        </w:r>
      </w:hyperlink>
      <w:r w:rsidR="005C46A1" w:rsidRPr="001971C1">
        <w:rPr>
          <w:rFonts w:ascii="Times New Roman" w:hAnsi="Times New Roman" w:cs="Times New Roman"/>
          <w:sz w:val="28"/>
          <w:szCs w:val="28"/>
        </w:rPr>
        <w:t>.</w:t>
      </w:r>
      <w:r w:rsidR="0027005E">
        <w:rPr>
          <w:rFonts w:ascii="Times New Roman" w:hAnsi="Times New Roman" w:cs="Times New Roman"/>
          <w:sz w:val="28"/>
          <w:szCs w:val="28"/>
        </w:rPr>
        <w:t> </w:t>
      </w:r>
      <w:r w:rsidR="005C46A1" w:rsidRPr="001971C1">
        <w:rPr>
          <w:rFonts w:ascii="Times New Roman" w:hAnsi="Times New Roman" w:cs="Times New Roman"/>
          <w:sz w:val="28"/>
          <w:szCs w:val="28"/>
        </w:rPr>
        <w:t>Результаты проведения внеплановой проверки доводятся до сведения заявителей в течение трех рабочих дней после составления акта проверки.</w:t>
      </w:r>
    </w:p>
    <w:p w:rsidR="00A80504" w:rsidRDefault="00A80504" w:rsidP="00C218D4">
      <w:pPr>
        <w:pStyle w:val="ConsPlusTitle"/>
        <w:jc w:val="center"/>
        <w:outlineLvl w:val="1"/>
        <w:rPr>
          <w:rFonts w:ascii="Times New Roman" w:hAnsi="Times New Roman" w:cs="Times New Roman"/>
          <w:sz w:val="24"/>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8. ПОРЯДОК ПРЕДСТАВЛЕНИЯ ИНФОРМАЦИИ ОБ УСТРАНЕНИИ</w:t>
      </w:r>
    </w:p>
    <w:p w:rsidR="005C46A1" w:rsidRPr="00A80504" w:rsidRDefault="005C46A1" w:rsidP="00C218D4">
      <w:pPr>
        <w:pStyle w:val="ConsPlusTitle"/>
        <w:jc w:val="center"/>
        <w:rPr>
          <w:rFonts w:ascii="Times New Roman" w:hAnsi="Times New Roman" w:cs="Times New Roman"/>
          <w:sz w:val="24"/>
          <w:szCs w:val="28"/>
        </w:rPr>
      </w:pPr>
      <w:r w:rsidRPr="00A80504">
        <w:rPr>
          <w:rFonts w:ascii="Times New Roman" w:hAnsi="Times New Roman" w:cs="Times New Roman"/>
          <w:sz w:val="24"/>
          <w:szCs w:val="28"/>
        </w:rPr>
        <w:t>ВЫЯВЛЕННЫХ В ХОДЕ ПРОВЕРОК НАРУШЕНИЙ</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8.1.</w:t>
      </w:r>
      <w:r w:rsidR="0027005E">
        <w:rPr>
          <w:rFonts w:ascii="Times New Roman" w:hAnsi="Times New Roman" w:cs="Times New Roman"/>
          <w:sz w:val="28"/>
          <w:szCs w:val="28"/>
        </w:rPr>
        <w:t> </w:t>
      </w:r>
      <w:r w:rsidR="00A612C7">
        <w:rPr>
          <w:rFonts w:ascii="Times New Roman" w:hAnsi="Times New Roman" w:cs="Times New Roman"/>
          <w:sz w:val="28"/>
          <w:szCs w:val="28"/>
        </w:rPr>
        <w:t>Р</w:t>
      </w:r>
      <w:r w:rsidR="00F437DF">
        <w:rPr>
          <w:rFonts w:ascii="Times New Roman" w:hAnsi="Times New Roman" w:cs="Times New Roman"/>
          <w:sz w:val="28"/>
          <w:szCs w:val="28"/>
        </w:rPr>
        <w:t>у</w:t>
      </w:r>
      <w:r w:rsidRPr="001971C1">
        <w:rPr>
          <w:rFonts w:ascii="Times New Roman" w:hAnsi="Times New Roman" w:cs="Times New Roman"/>
          <w:sz w:val="28"/>
          <w:szCs w:val="28"/>
        </w:rPr>
        <w:t>ководитель подведомственной организации обязан устранить выявленные в результате проверки нарушения в срок, указанный в акте проверки, и в течение 10 календарных дней со дня истечения срока, установленного для устранения выявленных нарушений, представить письменный отчет с приложением копий документов, подтверждающих факт устранения нарушений. Копии документов должны быть заверены руководителем подведомственной организации.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8.2.</w:t>
      </w:r>
      <w:r w:rsidR="0027005E">
        <w:rPr>
          <w:rFonts w:ascii="Times New Roman" w:hAnsi="Times New Roman" w:cs="Times New Roman"/>
          <w:sz w:val="28"/>
          <w:szCs w:val="28"/>
        </w:rPr>
        <w:t> </w:t>
      </w:r>
      <w:r w:rsidRPr="001971C1">
        <w:rPr>
          <w:rFonts w:ascii="Times New Roman" w:hAnsi="Times New Roman" w:cs="Times New Roman"/>
          <w:sz w:val="28"/>
          <w:szCs w:val="28"/>
        </w:rPr>
        <w:t>Своевременное представление руководителем подведомственной организации отчета об устранении нарушений контролирует должностное лицо, ответственное за организацию проведения мероприятий по контролю.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8.3.</w:t>
      </w:r>
      <w:r w:rsidR="0027005E">
        <w:rPr>
          <w:rFonts w:ascii="Times New Roman" w:hAnsi="Times New Roman" w:cs="Times New Roman"/>
          <w:sz w:val="28"/>
          <w:szCs w:val="28"/>
        </w:rPr>
        <w:t> </w:t>
      </w:r>
      <w:r w:rsidRPr="001971C1">
        <w:rPr>
          <w:rFonts w:ascii="Times New Roman" w:hAnsi="Times New Roman" w:cs="Times New Roman"/>
          <w:sz w:val="28"/>
          <w:szCs w:val="28"/>
        </w:rPr>
        <w:t>В случае поступления от руководителя подведомственной организации мотивированного ходатайства о продлении срока для устранения нарушений уполномоченный орган рассматривает указанное ходатайство в течение трех рабочих дней. По результатам рассмотрения издается приказ руководителя уполномоченного органа о продлении срока или об отказе в его продлении.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8.4.</w:t>
      </w:r>
      <w:r w:rsidR="0027005E">
        <w:rPr>
          <w:rFonts w:ascii="Times New Roman" w:hAnsi="Times New Roman" w:cs="Times New Roman"/>
          <w:sz w:val="28"/>
          <w:szCs w:val="28"/>
        </w:rPr>
        <w:t> </w:t>
      </w:r>
      <w:r w:rsidRPr="001971C1">
        <w:rPr>
          <w:rFonts w:ascii="Times New Roman" w:hAnsi="Times New Roman" w:cs="Times New Roman"/>
          <w:sz w:val="28"/>
          <w:szCs w:val="28"/>
        </w:rPr>
        <w:t>При отсутствии отчета подведомственной организации об устранении выявленных нарушений по результатам плановой или внеплановой проверок руководитель уполномоченного органа принимает решение о проведении повторной проверки в течение пяти рабочих дней после истечения срока представления указанного отчета.</w:t>
      </w:r>
    </w:p>
    <w:p w:rsidR="005C46A1" w:rsidRPr="001971C1" w:rsidRDefault="005C46A1" w:rsidP="00C218D4">
      <w:pPr>
        <w:pStyle w:val="ConsPlusNormal"/>
        <w:ind w:firstLine="540"/>
        <w:jc w:val="both"/>
        <w:rPr>
          <w:rFonts w:ascii="Times New Roman" w:hAnsi="Times New Roman" w:cs="Times New Roman"/>
          <w:sz w:val="28"/>
          <w:szCs w:val="28"/>
        </w:rPr>
      </w:pPr>
    </w:p>
    <w:p w:rsidR="005C46A1" w:rsidRPr="00A80504" w:rsidRDefault="005C46A1" w:rsidP="00C218D4">
      <w:pPr>
        <w:pStyle w:val="ConsPlusTitle"/>
        <w:jc w:val="center"/>
        <w:outlineLvl w:val="1"/>
        <w:rPr>
          <w:rFonts w:ascii="Times New Roman" w:hAnsi="Times New Roman" w:cs="Times New Roman"/>
          <w:sz w:val="24"/>
          <w:szCs w:val="28"/>
        </w:rPr>
      </w:pPr>
      <w:r w:rsidRPr="00A80504">
        <w:rPr>
          <w:rFonts w:ascii="Times New Roman" w:hAnsi="Times New Roman" w:cs="Times New Roman"/>
          <w:sz w:val="24"/>
          <w:szCs w:val="28"/>
        </w:rPr>
        <w:t>9. УЧЕТ МЕРОПРИЯТИЙ ПО КОНТРОЛЮ</w:t>
      </w:r>
    </w:p>
    <w:p w:rsidR="005C46A1" w:rsidRPr="00A80504" w:rsidRDefault="005C46A1" w:rsidP="00C218D4">
      <w:pPr>
        <w:pStyle w:val="ConsPlusNormal"/>
        <w:ind w:firstLine="540"/>
        <w:jc w:val="both"/>
        <w:rPr>
          <w:rFonts w:ascii="Times New Roman" w:hAnsi="Times New Roman" w:cs="Times New Roman"/>
          <w:sz w:val="24"/>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9.1.</w:t>
      </w:r>
      <w:r w:rsidR="0027005E">
        <w:rPr>
          <w:rFonts w:ascii="Times New Roman" w:hAnsi="Times New Roman" w:cs="Times New Roman"/>
          <w:sz w:val="28"/>
          <w:szCs w:val="28"/>
        </w:rPr>
        <w:t> </w:t>
      </w:r>
      <w:r w:rsidRPr="001971C1">
        <w:rPr>
          <w:rFonts w:ascii="Times New Roman" w:hAnsi="Times New Roman" w:cs="Times New Roman"/>
          <w:sz w:val="28"/>
          <w:szCs w:val="28"/>
        </w:rPr>
        <w:t>Уполномоченный орган ведет учет проводимых должностными лицами мероприятий по контролю в подведомственных организациях.</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9.2.</w:t>
      </w:r>
      <w:r w:rsidR="00F437DF">
        <w:rPr>
          <w:rFonts w:ascii="Times New Roman" w:hAnsi="Times New Roman" w:cs="Times New Roman"/>
          <w:sz w:val="28"/>
          <w:szCs w:val="28"/>
        </w:rPr>
        <w:t> </w:t>
      </w:r>
      <w:r w:rsidRPr="001971C1">
        <w:rPr>
          <w:rFonts w:ascii="Times New Roman" w:hAnsi="Times New Roman" w:cs="Times New Roman"/>
          <w:sz w:val="28"/>
          <w:szCs w:val="28"/>
        </w:rPr>
        <w:t xml:space="preserve">Учет мероприятий по контролю осуществляется путем ведения </w:t>
      </w:r>
      <w:hyperlink w:anchor="P261" w:history="1">
        <w:r w:rsidRPr="001971C1">
          <w:rPr>
            <w:rFonts w:ascii="Times New Roman" w:hAnsi="Times New Roman" w:cs="Times New Roman"/>
            <w:color w:val="0000FF"/>
            <w:sz w:val="28"/>
            <w:szCs w:val="28"/>
          </w:rPr>
          <w:t>журнала</w:t>
        </w:r>
      </w:hyperlink>
      <w:r w:rsidRPr="001971C1">
        <w:rPr>
          <w:rFonts w:ascii="Times New Roman" w:hAnsi="Times New Roman" w:cs="Times New Roman"/>
          <w:sz w:val="28"/>
          <w:szCs w:val="28"/>
        </w:rPr>
        <w:t xml:space="preserve"> учета мероприятий по контролю за соблюдением трудового законодательства и иных нормативных правовых актов, содержащих нормы трудового права, проводимых в подведомственных организациях, в соответствии с приложением </w:t>
      </w:r>
      <w:r w:rsidR="00C77A7A">
        <w:rPr>
          <w:rFonts w:ascii="Times New Roman" w:hAnsi="Times New Roman" w:cs="Times New Roman"/>
          <w:sz w:val="28"/>
          <w:szCs w:val="28"/>
        </w:rPr>
        <w:t>№</w:t>
      </w:r>
      <w:r w:rsidRPr="001971C1">
        <w:rPr>
          <w:rFonts w:ascii="Times New Roman" w:hAnsi="Times New Roman" w:cs="Times New Roman"/>
          <w:sz w:val="28"/>
          <w:szCs w:val="28"/>
        </w:rPr>
        <w:t xml:space="preserve">2 к настоящему Положению. Листы журнала должны быть прошиты, пронумерованы и в месте прошивки заверены </w:t>
      </w:r>
      <w:r w:rsidRPr="001971C1">
        <w:rPr>
          <w:rFonts w:ascii="Times New Roman" w:hAnsi="Times New Roman" w:cs="Times New Roman"/>
          <w:sz w:val="28"/>
          <w:szCs w:val="28"/>
        </w:rPr>
        <w:lastRenderedPageBreak/>
        <w:t>печатью уполномоченного органа.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9.3.</w:t>
      </w:r>
      <w:r w:rsidR="00F437DF">
        <w:rPr>
          <w:rFonts w:ascii="Times New Roman" w:hAnsi="Times New Roman" w:cs="Times New Roman"/>
          <w:sz w:val="28"/>
          <w:szCs w:val="28"/>
        </w:rPr>
        <w:t> </w:t>
      </w:r>
      <w:r w:rsidRPr="001971C1">
        <w:rPr>
          <w:rFonts w:ascii="Times New Roman" w:hAnsi="Times New Roman" w:cs="Times New Roman"/>
          <w:sz w:val="28"/>
          <w:szCs w:val="28"/>
        </w:rPr>
        <w:t>Подведомственные организации самостоятельно ведут учет проводимых в отношении них мероприятий по контролю.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В случае отсутствия в подведомственной организации журнала учета проводимых мероприятий по контролю должностным лицом в акте проверки делается соответствующая запись.</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9.4.</w:t>
      </w:r>
      <w:r w:rsidR="00F437DF">
        <w:rPr>
          <w:rFonts w:ascii="Times New Roman" w:hAnsi="Times New Roman" w:cs="Times New Roman"/>
          <w:sz w:val="28"/>
          <w:szCs w:val="28"/>
        </w:rPr>
        <w:t> </w:t>
      </w:r>
      <w:r w:rsidRPr="001971C1">
        <w:rPr>
          <w:rFonts w:ascii="Times New Roman" w:hAnsi="Times New Roman" w:cs="Times New Roman"/>
          <w:sz w:val="28"/>
          <w:szCs w:val="28"/>
        </w:rPr>
        <w:t xml:space="preserve">По результатам проведения мероприятий по контролю уполномоченными органами в установленный срок готовится и направляется в Министерство семьи и труда РБ </w:t>
      </w:r>
      <w:hyperlink w:anchor="P329" w:history="1">
        <w:r w:rsidRPr="001971C1">
          <w:rPr>
            <w:rFonts w:ascii="Times New Roman" w:hAnsi="Times New Roman" w:cs="Times New Roman"/>
            <w:color w:val="0000FF"/>
            <w:sz w:val="28"/>
            <w:szCs w:val="28"/>
          </w:rPr>
          <w:t>информация</w:t>
        </w:r>
      </w:hyperlink>
      <w:r w:rsidRPr="001971C1">
        <w:rPr>
          <w:rFonts w:ascii="Times New Roman" w:hAnsi="Times New Roman" w:cs="Times New Roman"/>
          <w:sz w:val="28"/>
          <w:szCs w:val="28"/>
        </w:rPr>
        <w:t xml:space="preserve"> о мероприятиях по контролю, проведенных в подведомственных организациях, которая оформляется согласно приложению </w:t>
      </w:r>
      <w:r w:rsidR="00C77A7A">
        <w:rPr>
          <w:rFonts w:ascii="Times New Roman" w:hAnsi="Times New Roman" w:cs="Times New Roman"/>
          <w:sz w:val="28"/>
          <w:szCs w:val="28"/>
        </w:rPr>
        <w:t>№</w:t>
      </w:r>
      <w:r w:rsidRPr="001971C1">
        <w:rPr>
          <w:rFonts w:ascii="Times New Roman" w:hAnsi="Times New Roman" w:cs="Times New Roman"/>
          <w:sz w:val="28"/>
          <w:szCs w:val="28"/>
        </w:rPr>
        <w:t xml:space="preserve"> 3 к настоящему Положению. К информации о проведенных мероприятиях по контролю в подведомственных организациях прилагаются пояснительная записка, содержащая информацию о наиболее часто встречающихся нарушениях, принятых мерах по их устранению, а также предложения об улучшении работы в сфере обеспечения трудовых прав работников и в сфере охраны труда.</w:t>
      </w:r>
    </w:p>
    <w:p w:rsidR="005C46A1" w:rsidRDefault="005C46A1" w:rsidP="00C218D4">
      <w:pPr>
        <w:pStyle w:val="ConsPlusNormal"/>
        <w:jc w:val="right"/>
        <w:rPr>
          <w:rFonts w:ascii="Times New Roman" w:hAnsi="Times New Roman" w:cs="Times New Roman"/>
          <w:sz w:val="28"/>
          <w:szCs w:val="28"/>
        </w:rPr>
      </w:pPr>
    </w:p>
    <w:p w:rsidR="00C77A7A" w:rsidRDefault="00C77A7A" w:rsidP="00C218D4">
      <w:pPr>
        <w:pStyle w:val="ConsPlusNormal"/>
        <w:jc w:val="right"/>
        <w:rPr>
          <w:rFonts w:ascii="Times New Roman" w:hAnsi="Times New Roman" w:cs="Times New Roman"/>
          <w:sz w:val="28"/>
          <w:szCs w:val="28"/>
        </w:rPr>
      </w:pPr>
    </w:p>
    <w:p w:rsidR="00C77A7A" w:rsidRDefault="00C77A7A" w:rsidP="00C218D4">
      <w:pPr>
        <w:pStyle w:val="ConsPlusNormal"/>
        <w:jc w:val="right"/>
        <w:rPr>
          <w:rFonts w:ascii="Times New Roman" w:hAnsi="Times New Roman" w:cs="Times New Roman"/>
          <w:sz w:val="28"/>
          <w:szCs w:val="28"/>
        </w:rPr>
      </w:pPr>
    </w:p>
    <w:p w:rsidR="00C77A7A" w:rsidRDefault="00C77A7A" w:rsidP="00C218D4">
      <w:pPr>
        <w:pStyle w:val="ConsPlusNormal"/>
        <w:jc w:val="right"/>
        <w:rPr>
          <w:rFonts w:ascii="Times New Roman" w:hAnsi="Times New Roman" w:cs="Times New Roman"/>
          <w:sz w:val="28"/>
          <w:szCs w:val="28"/>
        </w:rPr>
      </w:pPr>
    </w:p>
    <w:p w:rsidR="00E30992" w:rsidRDefault="00E30992" w:rsidP="00E30992">
      <w:pPr>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В.В.Семенов</w:t>
      </w:r>
    </w:p>
    <w:p w:rsidR="00C77A7A" w:rsidRDefault="00C77A7A" w:rsidP="00C218D4">
      <w:pPr>
        <w:pStyle w:val="ConsPlusNormal"/>
        <w:jc w:val="right"/>
        <w:rPr>
          <w:rFonts w:ascii="Times New Roman" w:hAnsi="Times New Roman" w:cs="Times New Roman"/>
          <w:sz w:val="28"/>
          <w:szCs w:val="28"/>
        </w:rPr>
      </w:pPr>
    </w:p>
    <w:p w:rsidR="00C77A7A" w:rsidRDefault="00C77A7A" w:rsidP="00C218D4">
      <w:pPr>
        <w:pStyle w:val="ConsPlusNormal"/>
        <w:jc w:val="right"/>
        <w:rPr>
          <w:rFonts w:ascii="Times New Roman" w:hAnsi="Times New Roman" w:cs="Times New Roman"/>
          <w:sz w:val="28"/>
          <w:szCs w:val="28"/>
        </w:rPr>
      </w:pPr>
    </w:p>
    <w:p w:rsidR="00C77A7A" w:rsidRDefault="00C77A7A" w:rsidP="00C218D4">
      <w:pPr>
        <w:pStyle w:val="ConsPlusNormal"/>
        <w:jc w:val="right"/>
        <w:rPr>
          <w:rFonts w:ascii="Times New Roman" w:hAnsi="Times New Roman" w:cs="Times New Roman"/>
          <w:sz w:val="28"/>
          <w:szCs w:val="28"/>
        </w:rPr>
      </w:pPr>
    </w:p>
    <w:p w:rsidR="00C77A7A" w:rsidRDefault="00C77A7A"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E30992" w:rsidRDefault="00E30992" w:rsidP="00C218D4">
      <w:pPr>
        <w:pStyle w:val="ConsPlusNormal"/>
        <w:jc w:val="right"/>
        <w:rPr>
          <w:rFonts w:ascii="Times New Roman" w:hAnsi="Times New Roman" w:cs="Times New Roman"/>
          <w:sz w:val="28"/>
          <w:szCs w:val="28"/>
        </w:rPr>
      </w:pPr>
    </w:p>
    <w:p w:rsidR="00E30992" w:rsidRDefault="00E30992" w:rsidP="00C218D4">
      <w:pPr>
        <w:pStyle w:val="ConsPlusNormal"/>
        <w:jc w:val="right"/>
        <w:rPr>
          <w:rFonts w:ascii="Times New Roman" w:hAnsi="Times New Roman" w:cs="Times New Roman"/>
          <w:sz w:val="28"/>
          <w:szCs w:val="28"/>
        </w:rPr>
      </w:pPr>
    </w:p>
    <w:p w:rsidR="00E30992" w:rsidRDefault="00E30992" w:rsidP="00C218D4">
      <w:pPr>
        <w:pStyle w:val="ConsPlusNormal"/>
        <w:jc w:val="right"/>
        <w:rPr>
          <w:rFonts w:ascii="Times New Roman" w:hAnsi="Times New Roman" w:cs="Times New Roman"/>
          <w:sz w:val="28"/>
          <w:szCs w:val="28"/>
        </w:rPr>
      </w:pPr>
    </w:p>
    <w:p w:rsidR="000E1024" w:rsidRDefault="000E1024" w:rsidP="00C218D4">
      <w:pPr>
        <w:pStyle w:val="ConsPlusNormal"/>
        <w:jc w:val="right"/>
        <w:rPr>
          <w:rFonts w:ascii="Times New Roman" w:hAnsi="Times New Roman" w:cs="Times New Roman"/>
          <w:sz w:val="28"/>
          <w:szCs w:val="28"/>
        </w:rPr>
      </w:pPr>
    </w:p>
    <w:p w:rsidR="00C77A7A" w:rsidRDefault="00C77A7A" w:rsidP="00C218D4">
      <w:pPr>
        <w:pStyle w:val="ConsPlusNormal"/>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7"/>
        <w:gridCol w:w="4842"/>
      </w:tblGrid>
      <w:tr w:rsidR="000E1024" w:rsidTr="00A80504">
        <w:tc>
          <w:tcPr>
            <w:tcW w:w="4727" w:type="dxa"/>
          </w:tcPr>
          <w:p w:rsidR="000E1024" w:rsidRDefault="000E1024" w:rsidP="00C218D4">
            <w:pPr>
              <w:pStyle w:val="ConsPlusNormal"/>
              <w:jc w:val="right"/>
              <w:outlineLvl w:val="0"/>
              <w:rPr>
                <w:rFonts w:ascii="Times New Roman" w:hAnsi="Times New Roman" w:cs="Times New Roman"/>
                <w:szCs w:val="28"/>
              </w:rPr>
            </w:pPr>
          </w:p>
        </w:tc>
        <w:tc>
          <w:tcPr>
            <w:tcW w:w="4842" w:type="dxa"/>
          </w:tcPr>
          <w:p w:rsidR="00C218D4" w:rsidRPr="00C218D4" w:rsidRDefault="00C218D4" w:rsidP="00C218D4">
            <w:pPr>
              <w:pStyle w:val="ConsPlusNormal"/>
              <w:jc w:val="both"/>
              <w:outlineLvl w:val="0"/>
              <w:rPr>
                <w:rFonts w:ascii="Times New Roman" w:hAnsi="Times New Roman" w:cs="Times New Roman"/>
                <w:sz w:val="24"/>
                <w:szCs w:val="28"/>
              </w:rPr>
            </w:pPr>
            <w:r w:rsidRPr="00C218D4">
              <w:rPr>
                <w:rFonts w:ascii="Times New Roman" w:hAnsi="Times New Roman" w:cs="Times New Roman"/>
                <w:sz w:val="24"/>
                <w:szCs w:val="28"/>
              </w:rPr>
              <w:t xml:space="preserve">Приложение </w:t>
            </w:r>
            <w:r>
              <w:rPr>
                <w:rFonts w:ascii="Times New Roman" w:hAnsi="Times New Roman" w:cs="Times New Roman"/>
                <w:sz w:val="24"/>
                <w:szCs w:val="28"/>
              </w:rPr>
              <w:t>№</w:t>
            </w:r>
            <w:r w:rsidRPr="00C218D4">
              <w:rPr>
                <w:rFonts w:ascii="Times New Roman" w:hAnsi="Times New Roman" w:cs="Times New Roman"/>
                <w:sz w:val="24"/>
                <w:szCs w:val="28"/>
              </w:rPr>
              <w:t>1</w:t>
            </w:r>
          </w:p>
          <w:p w:rsidR="00C218D4" w:rsidRPr="00C218D4" w:rsidRDefault="00C218D4" w:rsidP="00C218D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к Положению о проведении ведомственного</w:t>
            </w:r>
            <w:r>
              <w:rPr>
                <w:rFonts w:ascii="Times New Roman" w:hAnsi="Times New Roman" w:cs="Times New Roman"/>
                <w:sz w:val="24"/>
                <w:szCs w:val="28"/>
              </w:rPr>
              <w:t xml:space="preserve"> </w:t>
            </w:r>
            <w:r w:rsidRPr="00C218D4">
              <w:rPr>
                <w:rFonts w:ascii="Times New Roman" w:hAnsi="Times New Roman" w:cs="Times New Roman"/>
                <w:sz w:val="24"/>
                <w:szCs w:val="28"/>
              </w:rPr>
              <w:t>контроля за соблюдением трудового</w:t>
            </w:r>
            <w:r>
              <w:rPr>
                <w:rFonts w:ascii="Times New Roman" w:hAnsi="Times New Roman" w:cs="Times New Roman"/>
                <w:sz w:val="24"/>
                <w:szCs w:val="28"/>
              </w:rPr>
              <w:t xml:space="preserve"> </w:t>
            </w:r>
          </w:p>
          <w:p w:rsidR="00C218D4" w:rsidRPr="00C218D4" w:rsidRDefault="00C218D4" w:rsidP="00C218D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законодательства и иных нормативных</w:t>
            </w:r>
          </w:p>
          <w:p w:rsidR="00C218D4" w:rsidRPr="00C218D4" w:rsidRDefault="00C218D4" w:rsidP="00C218D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правовых актов, содержащих нормы</w:t>
            </w:r>
          </w:p>
          <w:p w:rsidR="00C218D4" w:rsidRPr="00C218D4" w:rsidRDefault="00C218D4" w:rsidP="00C218D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 xml:space="preserve">трудового права, в организациях, подведомственных Администрации муниципального района Белебеевский район </w:t>
            </w:r>
            <w:r>
              <w:rPr>
                <w:rFonts w:ascii="Times New Roman" w:hAnsi="Times New Roman" w:cs="Times New Roman"/>
                <w:sz w:val="24"/>
                <w:szCs w:val="28"/>
              </w:rPr>
              <w:t xml:space="preserve"> Республики Башкортостан</w:t>
            </w:r>
          </w:p>
          <w:p w:rsidR="000E1024" w:rsidRPr="00365105" w:rsidRDefault="000E1024" w:rsidP="00C218D4">
            <w:pPr>
              <w:pStyle w:val="ConsPlusNormal"/>
              <w:jc w:val="both"/>
              <w:rPr>
                <w:rFonts w:ascii="Times New Roman" w:hAnsi="Times New Roman" w:cs="Times New Roman"/>
                <w:sz w:val="24"/>
                <w:szCs w:val="28"/>
              </w:rPr>
            </w:pPr>
          </w:p>
        </w:tc>
      </w:tr>
    </w:tbl>
    <w:p w:rsidR="00C77A7A" w:rsidRDefault="00C77A7A" w:rsidP="00C218D4">
      <w:pPr>
        <w:pStyle w:val="ConsPlusNormal"/>
        <w:jc w:val="right"/>
        <w:rPr>
          <w:rFonts w:ascii="Times New Roman" w:hAnsi="Times New Roman" w:cs="Times New Roman"/>
          <w:sz w:val="28"/>
          <w:szCs w:val="28"/>
        </w:rPr>
      </w:pPr>
    </w:p>
    <w:p w:rsidR="005C46A1" w:rsidRPr="00A80504" w:rsidRDefault="005C46A1" w:rsidP="00C218D4">
      <w:pPr>
        <w:pStyle w:val="ConsPlusTitle"/>
        <w:jc w:val="center"/>
        <w:rPr>
          <w:rFonts w:ascii="Times New Roman" w:hAnsi="Times New Roman" w:cs="Times New Roman"/>
          <w:sz w:val="24"/>
          <w:szCs w:val="28"/>
        </w:rPr>
      </w:pPr>
      <w:bookmarkStart w:id="1" w:name="P209"/>
      <w:bookmarkEnd w:id="1"/>
      <w:r w:rsidRPr="00A80504">
        <w:rPr>
          <w:rFonts w:ascii="Times New Roman" w:hAnsi="Times New Roman" w:cs="Times New Roman"/>
          <w:sz w:val="24"/>
          <w:szCs w:val="28"/>
        </w:rPr>
        <w:t>ПЕРЕЧЕНЬ</w:t>
      </w:r>
    </w:p>
    <w:p w:rsidR="005C46A1" w:rsidRPr="00A80504" w:rsidRDefault="005C46A1" w:rsidP="00C218D4">
      <w:pPr>
        <w:pStyle w:val="ConsPlusTitle"/>
        <w:jc w:val="center"/>
        <w:rPr>
          <w:rFonts w:ascii="Times New Roman" w:hAnsi="Times New Roman" w:cs="Times New Roman"/>
          <w:sz w:val="24"/>
          <w:szCs w:val="28"/>
        </w:rPr>
      </w:pPr>
      <w:r w:rsidRPr="00A80504">
        <w:rPr>
          <w:rFonts w:ascii="Times New Roman" w:hAnsi="Times New Roman" w:cs="Times New Roman"/>
          <w:sz w:val="24"/>
          <w:szCs w:val="28"/>
        </w:rPr>
        <w:t>ДОКУМЕНТОВ, ЗАПРАШИВАЕМЫХ ПРИ ПРОВЕДЕНИИ МЕРОПРИЯТИЙ</w:t>
      </w:r>
      <w:r w:rsidR="00C218D4" w:rsidRPr="00A80504">
        <w:rPr>
          <w:rFonts w:ascii="Times New Roman" w:hAnsi="Times New Roman" w:cs="Times New Roman"/>
          <w:sz w:val="24"/>
          <w:szCs w:val="28"/>
        </w:rPr>
        <w:t xml:space="preserve"> </w:t>
      </w:r>
      <w:r w:rsidRPr="00A80504">
        <w:rPr>
          <w:rFonts w:ascii="Times New Roman" w:hAnsi="Times New Roman" w:cs="Times New Roman"/>
          <w:sz w:val="24"/>
          <w:szCs w:val="28"/>
        </w:rPr>
        <w:t>ПО КОНТРОЛЮ  В ПОДВЕДОМСТВЕННЫХ</w:t>
      </w:r>
      <w:r w:rsidR="00C218D4" w:rsidRPr="00A80504">
        <w:rPr>
          <w:rFonts w:ascii="Times New Roman" w:hAnsi="Times New Roman" w:cs="Times New Roman"/>
          <w:sz w:val="24"/>
          <w:szCs w:val="28"/>
        </w:rPr>
        <w:t xml:space="preserve"> </w:t>
      </w:r>
      <w:r w:rsidRPr="00A80504">
        <w:rPr>
          <w:rFonts w:ascii="Times New Roman" w:hAnsi="Times New Roman" w:cs="Times New Roman"/>
          <w:sz w:val="24"/>
          <w:szCs w:val="28"/>
        </w:rPr>
        <w:t>ОРГАНИЗАЦИЯХ</w:t>
      </w:r>
    </w:p>
    <w:p w:rsidR="005C46A1" w:rsidRPr="00A80504" w:rsidRDefault="005C46A1" w:rsidP="00C218D4">
      <w:pPr>
        <w:pStyle w:val="ConsPlusNormal"/>
        <w:jc w:val="center"/>
        <w:rPr>
          <w:rFonts w:ascii="Times New Roman" w:hAnsi="Times New Roman" w:cs="Times New Roman"/>
          <w:sz w:val="24"/>
          <w:szCs w:val="28"/>
        </w:rPr>
      </w:pP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Коллективный договор.</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Правила внутреннего трудового распорядка.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Штатное расписание.</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Положение об оплате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Положение о материальном стимулировании.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Критерии оценки эффективности и результативности работы организации.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Решения по установлению стимулирующих выплат (протоколы, приказы).</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Список профессий и должностей с суммированным учетом рабочего времени.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Графики сменности.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Табели учета рабочего времени.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Приказы.</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Учетные документы по оплате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Расчетные листки.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Графики отпусков.</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Личные карточки работников (унифицированная форма Т-2), работающих и уволенных.</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Трудовые книжки.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Книга учета движения трудовых книжек и вкладышей в них.</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Приходно-расходная книга по учету бланков трудовой книжки и вкладыша в нее.</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Трудовые договоры и дополнительные соглашения (включая трудовой договор с руководителем).</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Договоры о полной индивидуальной материальной ответственности.</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Материалы комиссии по трудовым спорам.</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План поэтапного внедрения профессиональных стандартов.</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Документы распорядительного характера, регламентирующие деятельность по охране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План мероприятий по охране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Материалы по проведению специальной оценки условий труда.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lastRenderedPageBreak/>
        <w:t>Документы, подтверждающие обучение по охране труда и проверку знаний требований охраны труда работников организаций.</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Программы проведения вводного инструктажа, инструктажа на рабочем месте, обучения по охране труда специалистов, работников рабочих профессий.</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Журналы регистрации вводного инструктажа и инструктажа на рабочем месте, журнал регистрации несчастных случаев на производстве.</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Инструкции по охране труда по профессиям и видам работ согласно штатному расписанию.</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Документы по обеспечению работников специальной одеждой, обувью и другими средствами индивидуальной защиты, смывающими и (или) обезвреживающими средствами (перечень и личные карточки учета выдачи, декларации или сертификаты на спецодежду, спецобувь и средства индивидуальной защиты).</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Документы по предварительным и периодическим медицинским осмотрам (договор с учреждением здравоохранения, документация учета выдачи направлений на прохождение медицинских осмотров, заключительные акты о прохождении периодического медицинского осмотра).</w:t>
      </w:r>
    </w:p>
    <w:p w:rsidR="005C46A1" w:rsidRPr="001971C1" w:rsidRDefault="005C46A1" w:rsidP="00C218D4">
      <w:pPr>
        <w:pStyle w:val="ConsPlusNormal"/>
        <w:ind w:firstLine="540"/>
        <w:jc w:val="both"/>
        <w:rPr>
          <w:rFonts w:ascii="Times New Roman" w:hAnsi="Times New Roman" w:cs="Times New Roman"/>
          <w:sz w:val="28"/>
          <w:szCs w:val="28"/>
        </w:rPr>
      </w:pPr>
      <w:r w:rsidRPr="001971C1">
        <w:rPr>
          <w:rFonts w:ascii="Times New Roman" w:hAnsi="Times New Roman" w:cs="Times New Roman"/>
          <w:sz w:val="28"/>
          <w:szCs w:val="28"/>
        </w:rPr>
        <w:t>Документы по прохождению водителями предрейсовых медицинских осмотров.</w:t>
      </w:r>
    </w:p>
    <w:p w:rsidR="005C46A1" w:rsidRPr="001971C1" w:rsidRDefault="005C46A1" w:rsidP="00C218D4">
      <w:pPr>
        <w:pStyle w:val="ConsPlusNormal"/>
        <w:jc w:val="right"/>
        <w:rPr>
          <w:rFonts w:ascii="Times New Roman" w:hAnsi="Times New Roman" w:cs="Times New Roman"/>
          <w:sz w:val="28"/>
          <w:szCs w:val="28"/>
        </w:rPr>
      </w:pPr>
    </w:p>
    <w:p w:rsidR="005C46A1" w:rsidRPr="001971C1" w:rsidRDefault="005C46A1" w:rsidP="00C218D4">
      <w:pPr>
        <w:pStyle w:val="ConsPlusNormal"/>
        <w:jc w:val="right"/>
        <w:rPr>
          <w:rFonts w:ascii="Times New Roman" w:hAnsi="Times New Roman" w:cs="Times New Roman"/>
          <w:sz w:val="28"/>
          <w:szCs w:val="28"/>
        </w:rPr>
      </w:pPr>
    </w:p>
    <w:p w:rsidR="005C46A1" w:rsidRPr="001971C1" w:rsidRDefault="005C46A1" w:rsidP="00C218D4">
      <w:pPr>
        <w:pStyle w:val="ConsPlusNormal"/>
        <w:jc w:val="right"/>
        <w:rPr>
          <w:rFonts w:ascii="Times New Roman" w:hAnsi="Times New Roman" w:cs="Times New Roman"/>
          <w:sz w:val="28"/>
          <w:szCs w:val="28"/>
        </w:rPr>
      </w:pPr>
    </w:p>
    <w:p w:rsidR="00E30992" w:rsidRDefault="00E30992" w:rsidP="00E30992">
      <w:pPr>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В.В.Семенов</w:t>
      </w: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C218D4">
      <w:pPr>
        <w:pStyle w:val="ConsPlusNormal"/>
        <w:jc w:val="right"/>
        <w:rPr>
          <w:rFonts w:ascii="Times New Roman" w:hAnsi="Times New Roman" w:cs="Times New Roman"/>
          <w:sz w:val="28"/>
          <w:szCs w:val="28"/>
        </w:rPr>
      </w:pPr>
    </w:p>
    <w:p w:rsidR="00C218D4" w:rsidRDefault="00C218D4" w:rsidP="00907550">
      <w:pPr>
        <w:pStyle w:val="ConsPlusNormal"/>
        <w:jc w:val="right"/>
        <w:outlineLvl w:val="0"/>
        <w:rPr>
          <w:rFonts w:ascii="Times New Roman" w:hAnsi="Times New Roman" w:cs="Times New Roman"/>
          <w:szCs w:val="28"/>
        </w:rPr>
        <w:sectPr w:rsidR="00C218D4" w:rsidSect="00C218D4">
          <w:pgSz w:w="11905" w:h="16838"/>
          <w:pgMar w:top="1134" w:right="851" w:bottom="1134" w:left="1701"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961"/>
      </w:tblGrid>
      <w:tr w:rsidR="00C218D4" w:rsidTr="00C218D4">
        <w:tc>
          <w:tcPr>
            <w:tcW w:w="9747" w:type="dxa"/>
          </w:tcPr>
          <w:p w:rsidR="00C218D4" w:rsidRDefault="00C218D4" w:rsidP="00907550">
            <w:pPr>
              <w:pStyle w:val="ConsPlusNormal"/>
              <w:jc w:val="right"/>
              <w:outlineLvl w:val="0"/>
              <w:rPr>
                <w:rFonts w:ascii="Times New Roman" w:hAnsi="Times New Roman" w:cs="Times New Roman"/>
                <w:szCs w:val="28"/>
              </w:rPr>
            </w:pPr>
          </w:p>
        </w:tc>
        <w:tc>
          <w:tcPr>
            <w:tcW w:w="4961" w:type="dxa"/>
          </w:tcPr>
          <w:p w:rsidR="00C218D4" w:rsidRPr="00C218D4" w:rsidRDefault="00C218D4" w:rsidP="00907550">
            <w:pPr>
              <w:pStyle w:val="ConsPlusNormal"/>
              <w:jc w:val="both"/>
              <w:outlineLvl w:val="0"/>
              <w:rPr>
                <w:rFonts w:ascii="Times New Roman" w:hAnsi="Times New Roman" w:cs="Times New Roman"/>
                <w:sz w:val="24"/>
                <w:szCs w:val="28"/>
              </w:rPr>
            </w:pPr>
            <w:r w:rsidRPr="00C218D4">
              <w:rPr>
                <w:rFonts w:ascii="Times New Roman" w:hAnsi="Times New Roman" w:cs="Times New Roman"/>
                <w:sz w:val="24"/>
                <w:szCs w:val="28"/>
              </w:rPr>
              <w:t xml:space="preserve">Приложение </w:t>
            </w:r>
            <w:r>
              <w:rPr>
                <w:rFonts w:ascii="Times New Roman" w:hAnsi="Times New Roman" w:cs="Times New Roman"/>
                <w:sz w:val="24"/>
                <w:szCs w:val="28"/>
              </w:rPr>
              <w:t>№2</w:t>
            </w:r>
          </w:p>
          <w:p w:rsidR="00C218D4" w:rsidRPr="00C218D4" w:rsidRDefault="00C218D4" w:rsidP="00907550">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к Положению о проведении ведомственного</w:t>
            </w:r>
            <w:r>
              <w:rPr>
                <w:rFonts w:ascii="Times New Roman" w:hAnsi="Times New Roman" w:cs="Times New Roman"/>
                <w:sz w:val="24"/>
                <w:szCs w:val="28"/>
              </w:rPr>
              <w:t xml:space="preserve"> </w:t>
            </w:r>
            <w:r w:rsidRPr="00C218D4">
              <w:rPr>
                <w:rFonts w:ascii="Times New Roman" w:hAnsi="Times New Roman" w:cs="Times New Roman"/>
                <w:sz w:val="24"/>
                <w:szCs w:val="28"/>
              </w:rPr>
              <w:t>контроля за соблюдением трудового</w:t>
            </w:r>
            <w:r>
              <w:rPr>
                <w:rFonts w:ascii="Times New Roman" w:hAnsi="Times New Roman" w:cs="Times New Roman"/>
                <w:sz w:val="24"/>
                <w:szCs w:val="28"/>
              </w:rPr>
              <w:t xml:space="preserve"> </w:t>
            </w:r>
          </w:p>
          <w:p w:rsidR="00C218D4" w:rsidRPr="00C218D4" w:rsidRDefault="00C218D4" w:rsidP="00907550">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законодательства и иных нормативных</w:t>
            </w:r>
          </w:p>
          <w:p w:rsidR="00C218D4" w:rsidRPr="00C218D4" w:rsidRDefault="00C218D4" w:rsidP="00907550">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правовых актов, содержащих нормы</w:t>
            </w:r>
          </w:p>
          <w:p w:rsidR="00C218D4" w:rsidRPr="00C218D4" w:rsidRDefault="00C218D4" w:rsidP="00907550">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 xml:space="preserve">трудового права, в организациях, подведомственных Администрации муниципального района Белебеевский район </w:t>
            </w:r>
            <w:r>
              <w:rPr>
                <w:rFonts w:ascii="Times New Roman" w:hAnsi="Times New Roman" w:cs="Times New Roman"/>
                <w:sz w:val="24"/>
                <w:szCs w:val="28"/>
              </w:rPr>
              <w:t xml:space="preserve"> Республики Башкортостан</w:t>
            </w:r>
          </w:p>
          <w:p w:rsidR="00C218D4" w:rsidRPr="00365105" w:rsidRDefault="00C218D4" w:rsidP="00C218D4">
            <w:pPr>
              <w:pStyle w:val="ConsPlusNormal"/>
              <w:jc w:val="both"/>
              <w:rPr>
                <w:rFonts w:ascii="Times New Roman" w:hAnsi="Times New Roman" w:cs="Times New Roman"/>
                <w:sz w:val="24"/>
                <w:szCs w:val="28"/>
              </w:rPr>
            </w:pPr>
          </w:p>
        </w:tc>
      </w:tr>
    </w:tbl>
    <w:p w:rsidR="005C46A1" w:rsidRPr="001971C1" w:rsidRDefault="005C46A1">
      <w:pPr>
        <w:pStyle w:val="ConsPlusNormal"/>
        <w:jc w:val="center"/>
        <w:rPr>
          <w:rFonts w:ascii="Times New Roman" w:hAnsi="Times New Roman" w:cs="Times New Roman"/>
          <w:sz w:val="28"/>
          <w:szCs w:val="28"/>
        </w:rPr>
      </w:pPr>
      <w:bookmarkStart w:id="2" w:name="P261"/>
      <w:bookmarkEnd w:id="2"/>
      <w:r w:rsidRPr="001971C1">
        <w:rPr>
          <w:rFonts w:ascii="Times New Roman" w:hAnsi="Times New Roman" w:cs="Times New Roman"/>
          <w:sz w:val="28"/>
          <w:szCs w:val="28"/>
        </w:rPr>
        <w:t>ЖУРНАЛ</w:t>
      </w:r>
    </w:p>
    <w:p w:rsidR="005C46A1" w:rsidRPr="001971C1" w:rsidRDefault="005C46A1">
      <w:pPr>
        <w:pStyle w:val="ConsPlusNormal"/>
        <w:jc w:val="center"/>
        <w:rPr>
          <w:rFonts w:ascii="Times New Roman" w:hAnsi="Times New Roman" w:cs="Times New Roman"/>
          <w:sz w:val="28"/>
          <w:szCs w:val="28"/>
        </w:rPr>
      </w:pPr>
      <w:r w:rsidRPr="001971C1">
        <w:rPr>
          <w:rFonts w:ascii="Times New Roman" w:hAnsi="Times New Roman" w:cs="Times New Roman"/>
          <w:sz w:val="28"/>
          <w:szCs w:val="28"/>
        </w:rPr>
        <w:t>учета мероприятий по контролю за соблюдением</w:t>
      </w:r>
      <w:r w:rsidR="00C218D4">
        <w:rPr>
          <w:rFonts w:ascii="Times New Roman" w:hAnsi="Times New Roman" w:cs="Times New Roman"/>
          <w:sz w:val="28"/>
          <w:szCs w:val="28"/>
        </w:rPr>
        <w:t xml:space="preserve"> </w:t>
      </w:r>
      <w:r w:rsidRPr="001971C1">
        <w:rPr>
          <w:rFonts w:ascii="Times New Roman" w:hAnsi="Times New Roman" w:cs="Times New Roman"/>
          <w:sz w:val="28"/>
          <w:szCs w:val="28"/>
        </w:rPr>
        <w:t>трудового законодательства и иных нормативных</w:t>
      </w:r>
    </w:p>
    <w:p w:rsidR="005C46A1" w:rsidRDefault="005C46A1">
      <w:pPr>
        <w:pStyle w:val="ConsPlusNormal"/>
        <w:pBdr>
          <w:bottom w:val="single" w:sz="12" w:space="1" w:color="auto"/>
        </w:pBdr>
        <w:jc w:val="center"/>
        <w:rPr>
          <w:rFonts w:ascii="Times New Roman" w:hAnsi="Times New Roman" w:cs="Times New Roman"/>
          <w:sz w:val="28"/>
          <w:szCs w:val="28"/>
        </w:rPr>
      </w:pPr>
      <w:r w:rsidRPr="001971C1">
        <w:rPr>
          <w:rFonts w:ascii="Times New Roman" w:hAnsi="Times New Roman" w:cs="Times New Roman"/>
          <w:sz w:val="28"/>
          <w:szCs w:val="28"/>
        </w:rPr>
        <w:t>правовых актов, содержащих нормы трудового</w:t>
      </w:r>
      <w:r w:rsidR="00C218D4">
        <w:rPr>
          <w:rFonts w:ascii="Times New Roman" w:hAnsi="Times New Roman" w:cs="Times New Roman"/>
          <w:sz w:val="28"/>
          <w:szCs w:val="28"/>
        </w:rPr>
        <w:t xml:space="preserve"> </w:t>
      </w:r>
      <w:r w:rsidRPr="001971C1">
        <w:rPr>
          <w:rFonts w:ascii="Times New Roman" w:hAnsi="Times New Roman" w:cs="Times New Roman"/>
          <w:sz w:val="28"/>
          <w:szCs w:val="28"/>
        </w:rPr>
        <w:t>права, проводимых в подведомственных организациях</w:t>
      </w:r>
    </w:p>
    <w:p w:rsidR="00A80504" w:rsidRPr="00E30992" w:rsidRDefault="00A80504">
      <w:pPr>
        <w:pStyle w:val="ConsPlusNormal"/>
        <w:pBdr>
          <w:bottom w:val="single" w:sz="12" w:space="1" w:color="auto"/>
        </w:pBdr>
        <w:jc w:val="center"/>
        <w:rPr>
          <w:rFonts w:ascii="Times New Roman" w:hAnsi="Times New Roman" w:cs="Times New Roman"/>
          <w:sz w:val="18"/>
          <w:szCs w:val="28"/>
        </w:rPr>
      </w:pPr>
    </w:p>
    <w:p w:rsidR="00A80504" w:rsidRPr="00E30992" w:rsidRDefault="00A80504">
      <w:pPr>
        <w:pStyle w:val="ConsPlusNormal"/>
        <w:jc w:val="center"/>
        <w:rPr>
          <w:rFonts w:ascii="Times New Roman" w:hAnsi="Times New Roman" w:cs="Times New Roman"/>
          <w:sz w:val="18"/>
          <w:szCs w:val="28"/>
        </w:rPr>
      </w:pPr>
      <w:r w:rsidRPr="00E30992">
        <w:rPr>
          <w:rFonts w:ascii="Times New Roman" w:hAnsi="Times New Roman" w:cs="Times New Roman"/>
          <w:sz w:val="16"/>
          <w:szCs w:val="24"/>
        </w:rPr>
        <w:t>(наименование органа, осуществляющего ведомственный контроль за соблюдением трудового законодательства и иных нормативных правовых актов, содержащих нормы трудового права)</w:t>
      </w:r>
    </w:p>
    <w:p w:rsidR="005C46A1" w:rsidRPr="001971C1" w:rsidRDefault="005C46A1">
      <w:pPr>
        <w:pStyle w:val="ConsPlusNormal"/>
        <w:jc w:val="both"/>
        <w:rPr>
          <w:rFonts w:ascii="Times New Roman" w:hAnsi="Times New Roman" w:cs="Times New Roman"/>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529"/>
        <w:gridCol w:w="1275"/>
        <w:gridCol w:w="1020"/>
        <w:gridCol w:w="1107"/>
        <w:gridCol w:w="850"/>
        <w:gridCol w:w="1135"/>
        <w:gridCol w:w="1417"/>
        <w:gridCol w:w="1418"/>
        <w:gridCol w:w="1417"/>
        <w:gridCol w:w="1134"/>
        <w:gridCol w:w="1275"/>
        <w:gridCol w:w="1276"/>
      </w:tblGrid>
      <w:tr w:rsidR="005C46A1" w:rsidRPr="00E30992" w:rsidTr="00C218D4">
        <w:tc>
          <w:tcPr>
            <w:tcW w:w="660" w:type="dxa"/>
            <w:vMerge w:val="restart"/>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N п/п</w:t>
            </w:r>
          </w:p>
        </w:tc>
        <w:tc>
          <w:tcPr>
            <w:tcW w:w="1529" w:type="dxa"/>
            <w:vMerge w:val="restart"/>
            <w:vAlign w:val="center"/>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Наименование подведомственной организации</w:t>
            </w:r>
          </w:p>
        </w:tc>
        <w:tc>
          <w:tcPr>
            <w:tcW w:w="1275" w:type="dxa"/>
            <w:vMerge w:val="restart"/>
            <w:vAlign w:val="center"/>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Вид проверки (плановая/ внеплановая)</w:t>
            </w:r>
          </w:p>
        </w:tc>
        <w:tc>
          <w:tcPr>
            <w:tcW w:w="4112" w:type="dxa"/>
            <w:gridSpan w:val="4"/>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Сроки проведения мероприятий по контролю</w:t>
            </w:r>
          </w:p>
        </w:tc>
        <w:tc>
          <w:tcPr>
            <w:tcW w:w="1417" w:type="dxa"/>
            <w:vMerge w:val="restart"/>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Правовые основания для проведения проверки (план, распоряжение, обращение и т.д.)</w:t>
            </w:r>
          </w:p>
        </w:tc>
        <w:tc>
          <w:tcPr>
            <w:tcW w:w="1418" w:type="dxa"/>
            <w:vMerge w:val="restart"/>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Дата составления и номер акта, оформленного по результатам проверки</w:t>
            </w:r>
          </w:p>
        </w:tc>
        <w:tc>
          <w:tcPr>
            <w:tcW w:w="1417" w:type="dxa"/>
            <w:vMerge w:val="restart"/>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Должностное лицо уполномоченного органа, ответственное за проведение мероприятий по контролю (Ф.И.О., подпись)</w:t>
            </w:r>
          </w:p>
        </w:tc>
        <w:tc>
          <w:tcPr>
            <w:tcW w:w="1134" w:type="dxa"/>
            <w:vMerge w:val="restart"/>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Должностное лицо, ответственное за организацию проведения мероприятий по контролю (Ф.И.О., подпись)</w:t>
            </w:r>
          </w:p>
        </w:tc>
        <w:tc>
          <w:tcPr>
            <w:tcW w:w="1275" w:type="dxa"/>
            <w:vMerge w:val="restart"/>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Должностные эксперты, привлеченные к проведению проверки (в случае, если имеются) (Ф.И.О., подпись)</w:t>
            </w:r>
          </w:p>
        </w:tc>
        <w:tc>
          <w:tcPr>
            <w:tcW w:w="1276" w:type="dxa"/>
            <w:vMerge w:val="restart"/>
          </w:tcPr>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Дата и номер</w:t>
            </w:r>
          </w:p>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сообщения</w:t>
            </w:r>
          </w:p>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об устранении выявленных</w:t>
            </w:r>
          </w:p>
          <w:p w:rsidR="005C46A1" w:rsidRPr="00E30992" w:rsidRDefault="005C46A1">
            <w:pPr>
              <w:pStyle w:val="ConsPlusNormal"/>
              <w:jc w:val="center"/>
              <w:rPr>
                <w:rFonts w:ascii="Times New Roman" w:hAnsi="Times New Roman" w:cs="Times New Roman"/>
                <w:sz w:val="18"/>
              </w:rPr>
            </w:pPr>
            <w:r w:rsidRPr="00E30992">
              <w:rPr>
                <w:rFonts w:ascii="Times New Roman" w:hAnsi="Times New Roman" w:cs="Times New Roman"/>
                <w:sz w:val="18"/>
              </w:rPr>
              <w:t>нарушений</w:t>
            </w:r>
          </w:p>
        </w:tc>
      </w:tr>
      <w:tr w:rsidR="005C46A1" w:rsidRPr="00C218D4" w:rsidTr="00C218D4">
        <w:tc>
          <w:tcPr>
            <w:tcW w:w="660" w:type="dxa"/>
            <w:vMerge/>
          </w:tcPr>
          <w:p w:rsidR="005C46A1" w:rsidRPr="00C218D4" w:rsidRDefault="005C46A1">
            <w:pPr>
              <w:rPr>
                <w:rFonts w:ascii="Times New Roman" w:hAnsi="Times New Roman" w:cs="Times New Roman"/>
                <w:sz w:val="20"/>
                <w:szCs w:val="20"/>
              </w:rPr>
            </w:pPr>
          </w:p>
        </w:tc>
        <w:tc>
          <w:tcPr>
            <w:tcW w:w="1529" w:type="dxa"/>
            <w:vMerge/>
          </w:tcPr>
          <w:p w:rsidR="005C46A1" w:rsidRPr="00C218D4" w:rsidRDefault="005C46A1">
            <w:pPr>
              <w:rPr>
                <w:rFonts w:ascii="Times New Roman" w:hAnsi="Times New Roman" w:cs="Times New Roman"/>
                <w:sz w:val="20"/>
                <w:szCs w:val="20"/>
              </w:rPr>
            </w:pPr>
          </w:p>
        </w:tc>
        <w:tc>
          <w:tcPr>
            <w:tcW w:w="1275" w:type="dxa"/>
            <w:vMerge/>
          </w:tcPr>
          <w:p w:rsidR="005C46A1" w:rsidRPr="00C218D4" w:rsidRDefault="005C46A1">
            <w:pPr>
              <w:rPr>
                <w:rFonts w:ascii="Times New Roman" w:hAnsi="Times New Roman" w:cs="Times New Roman"/>
                <w:sz w:val="20"/>
                <w:szCs w:val="20"/>
              </w:rPr>
            </w:pPr>
          </w:p>
        </w:tc>
        <w:tc>
          <w:tcPr>
            <w:tcW w:w="2127" w:type="dxa"/>
            <w:gridSpan w:val="2"/>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в соответствии с планом</w:t>
            </w:r>
          </w:p>
        </w:tc>
        <w:tc>
          <w:tcPr>
            <w:tcW w:w="1985" w:type="dxa"/>
            <w:gridSpan w:val="2"/>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фактически</w:t>
            </w:r>
          </w:p>
        </w:tc>
        <w:tc>
          <w:tcPr>
            <w:tcW w:w="1417" w:type="dxa"/>
            <w:vMerge/>
          </w:tcPr>
          <w:p w:rsidR="005C46A1" w:rsidRPr="00C218D4" w:rsidRDefault="005C46A1">
            <w:pPr>
              <w:rPr>
                <w:rFonts w:ascii="Times New Roman" w:hAnsi="Times New Roman" w:cs="Times New Roman"/>
                <w:sz w:val="20"/>
                <w:szCs w:val="20"/>
              </w:rPr>
            </w:pPr>
          </w:p>
        </w:tc>
        <w:tc>
          <w:tcPr>
            <w:tcW w:w="1418" w:type="dxa"/>
            <w:vMerge/>
          </w:tcPr>
          <w:p w:rsidR="005C46A1" w:rsidRPr="00C218D4" w:rsidRDefault="005C46A1">
            <w:pPr>
              <w:rPr>
                <w:rFonts w:ascii="Times New Roman" w:hAnsi="Times New Roman" w:cs="Times New Roman"/>
                <w:sz w:val="20"/>
                <w:szCs w:val="20"/>
              </w:rPr>
            </w:pPr>
          </w:p>
        </w:tc>
        <w:tc>
          <w:tcPr>
            <w:tcW w:w="1417" w:type="dxa"/>
            <w:vMerge/>
          </w:tcPr>
          <w:p w:rsidR="005C46A1" w:rsidRPr="00C218D4" w:rsidRDefault="005C46A1">
            <w:pPr>
              <w:rPr>
                <w:rFonts w:ascii="Times New Roman" w:hAnsi="Times New Roman" w:cs="Times New Roman"/>
                <w:sz w:val="20"/>
                <w:szCs w:val="20"/>
              </w:rPr>
            </w:pPr>
          </w:p>
        </w:tc>
        <w:tc>
          <w:tcPr>
            <w:tcW w:w="1134" w:type="dxa"/>
            <w:vMerge/>
          </w:tcPr>
          <w:p w:rsidR="005C46A1" w:rsidRPr="00C218D4" w:rsidRDefault="005C46A1">
            <w:pPr>
              <w:rPr>
                <w:rFonts w:ascii="Times New Roman" w:hAnsi="Times New Roman" w:cs="Times New Roman"/>
                <w:sz w:val="20"/>
                <w:szCs w:val="20"/>
              </w:rPr>
            </w:pPr>
          </w:p>
        </w:tc>
        <w:tc>
          <w:tcPr>
            <w:tcW w:w="1275" w:type="dxa"/>
            <w:vMerge/>
          </w:tcPr>
          <w:p w:rsidR="005C46A1" w:rsidRPr="00C218D4" w:rsidRDefault="005C46A1">
            <w:pPr>
              <w:rPr>
                <w:rFonts w:ascii="Times New Roman" w:hAnsi="Times New Roman" w:cs="Times New Roman"/>
                <w:sz w:val="20"/>
                <w:szCs w:val="20"/>
              </w:rPr>
            </w:pPr>
          </w:p>
        </w:tc>
        <w:tc>
          <w:tcPr>
            <w:tcW w:w="1276" w:type="dxa"/>
            <w:vMerge/>
          </w:tcPr>
          <w:p w:rsidR="005C46A1" w:rsidRPr="00C218D4" w:rsidRDefault="005C46A1">
            <w:pPr>
              <w:rPr>
                <w:rFonts w:ascii="Times New Roman" w:hAnsi="Times New Roman" w:cs="Times New Roman"/>
                <w:sz w:val="20"/>
                <w:szCs w:val="20"/>
              </w:rPr>
            </w:pPr>
          </w:p>
        </w:tc>
      </w:tr>
      <w:tr w:rsidR="005C46A1" w:rsidRPr="00C218D4" w:rsidTr="00C218D4">
        <w:tc>
          <w:tcPr>
            <w:tcW w:w="660" w:type="dxa"/>
            <w:vMerge/>
          </w:tcPr>
          <w:p w:rsidR="005C46A1" w:rsidRPr="00C218D4" w:rsidRDefault="005C46A1">
            <w:pPr>
              <w:rPr>
                <w:rFonts w:ascii="Times New Roman" w:hAnsi="Times New Roman" w:cs="Times New Roman"/>
                <w:sz w:val="20"/>
                <w:szCs w:val="20"/>
              </w:rPr>
            </w:pPr>
          </w:p>
        </w:tc>
        <w:tc>
          <w:tcPr>
            <w:tcW w:w="1529" w:type="dxa"/>
            <w:vMerge/>
          </w:tcPr>
          <w:p w:rsidR="005C46A1" w:rsidRPr="00C218D4" w:rsidRDefault="005C46A1">
            <w:pPr>
              <w:rPr>
                <w:rFonts w:ascii="Times New Roman" w:hAnsi="Times New Roman" w:cs="Times New Roman"/>
                <w:sz w:val="20"/>
                <w:szCs w:val="20"/>
              </w:rPr>
            </w:pPr>
          </w:p>
        </w:tc>
        <w:tc>
          <w:tcPr>
            <w:tcW w:w="1275" w:type="dxa"/>
            <w:vMerge/>
          </w:tcPr>
          <w:p w:rsidR="005C46A1" w:rsidRPr="00C218D4" w:rsidRDefault="005C46A1">
            <w:pPr>
              <w:rPr>
                <w:rFonts w:ascii="Times New Roman" w:hAnsi="Times New Roman" w:cs="Times New Roman"/>
                <w:sz w:val="20"/>
                <w:szCs w:val="20"/>
              </w:rPr>
            </w:pPr>
          </w:p>
        </w:tc>
        <w:tc>
          <w:tcPr>
            <w:tcW w:w="1020"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дата начала</w:t>
            </w:r>
          </w:p>
        </w:tc>
        <w:tc>
          <w:tcPr>
            <w:tcW w:w="1107"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дата окончания</w:t>
            </w:r>
          </w:p>
        </w:tc>
        <w:tc>
          <w:tcPr>
            <w:tcW w:w="850" w:type="dxa"/>
          </w:tcPr>
          <w:p w:rsidR="005C46A1" w:rsidRPr="00C218D4" w:rsidRDefault="005C46A1" w:rsidP="00C218D4">
            <w:pPr>
              <w:pStyle w:val="ConsPlusNormal"/>
              <w:ind w:hanging="204"/>
              <w:jc w:val="center"/>
              <w:rPr>
                <w:rFonts w:ascii="Times New Roman" w:hAnsi="Times New Roman" w:cs="Times New Roman"/>
                <w:sz w:val="20"/>
              </w:rPr>
            </w:pPr>
            <w:r w:rsidRPr="00C218D4">
              <w:rPr>
                <w:rFonts w:ascii="Times New Roman" w:hAnsi="Times New Roman" w:cs="Times New Roman"/>
                <w:sz w:val="20"/>
              </w:rPr>
              <w:t>дата начала</w:t>
            </w:r>
          </w:p>
        </w:tc>
        <w:tc>
          <w:tcPr>
            <w:tcW w:w="1135"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дата окончания</w:t>
            </w:r>
          </w:p>
        </w:tc>
        <w:tc>
          <w:tcPr>
            <w:tcW w:w="1417" w:type="dxa"/>
            <w:vMerge/>
          </w:tcPr>
          <w:p w:rsidR="005C46A1" w:rsidRPr="00C218D4" w:rsidRDefault="005C46A1">
            <w:pPr>
              <w:rPr>
                <w:rFonts w:ascii="Times New Roman" w:hAnsi="Times New Roman" w:cs="Times New Roman"/>
                <w:sz w:val="20"/>
                <w:szCs w:val="20"/>
              </w:rPr>
            </w:pPr>
          </w:p>
        </w:tc>
        <w:tc>
          <w:tcPr>
            <w:tcW w:w="1418" w:type="dxa"/>
            <w:vMerge/>
          </w:tcPr>
          <w:p w:rsidR="005C46A1" w:rsidRPr="00C218D4" w:rsidRDefault="005C46A1">
            <w:pPr>
              <w:rPr>
                <w:rFonts w:ascii="Times New Roman" w:hAnsi="Times New Roman" w:cs="Times New Roman"/>
                <w:sz w:val="20"/>
                <w:szCs w:val="20"/>
              </w:rPr>
            </w:pPr>
          </w:p>
        </w:tc>
        <w:tc>
          <w:tcPr>
            <w:tcW w:w="1417" w:type="dxa"/>
            <w:vMerge/>
          </w:tcPr>
          <w:p w:rsidR="005C46A1" w:rsidRPr="00C218D4" w:rsidRDefault="005C46A1">
            <w:pPr>
              <w:rPr>
                <w:rFonts w:ascii="Times New Roman" w:hAnsi="Times New Roman" w:cs="Times New Roman"/>
                <w:sz w:val="20"/>
                <w:szCs w:val="20"/>
              </w:rPr>
            </w:pPr>
          </w:p>
        </w:tc>
        <w:tc>
          <w:tcPr>
            <w:tcW w:w="1134" w:type="dxa"/>
            <w:vMerge/>
          </w:tcPr>
          <w:p w:rsidR="005C46A1" w:rsidRPr="00C218D4" w:rsidRDefault="005C46A1">
            <w:pPr>
              <w:rPr>
                <w:rFonts w:ascii="Times New Roman" w:hAnsi="Times New Roman" w:cs="Times New Roman"/>
                <w:sz w:val="20"/>
                <w:szCs w:val="20"/>
              </w:rPr>
            </w:pPr>
          </w:p>
        </w:tc>
        <w:tc>
          <w:tcPr>
            <w:tcW w:w="1275" w:type="dxa"/>
            <w:vMerge/>
          </w:tcPr>
          <w:p w:rsidR="005C46A1" w:rsidRPr="00C218D4" w:rsidRDefault="005C46A1">
            <w:pPr>
              <w:rPr>
                <w:rFonts w:ascii="Times New Roman" w:hAnsi="Times New Roman" w:cs="Times New Roman"/>
                <w:sz w:val="20"/>
                <w:szCs w:val="20"/>
              </w:rPr>
            </w:pPr>
          </w:p>
        </w:tc>
        <w:tc>
          <w:tcPr>
            <w:tcW w:w="1276" w:type="dxa"/>
            <w:vMerge/>
          </w:tcPr>
          <w:p w:rsidR="005C46A1" w:rsidRPr="00C218D4" w:rsidRDefault="005C46A1">
            <w:pPr>
              <w:rPr>
                <w:rFonts w:ascii="Times New Roman" w:hAnsi="Times New Roman" w:cs="Times New Roman"/>
                <w:sz w:val="20"/>
                <w:szCs w:val="20"/>
              </w:rPr>
            </w:pPr>
          </w:p>
        </w:tc>
      </w:tr>
      <w:tr w:rsidR="005C46A1" w:rsidRPr="00C218D4" w:rsidTr="00C218D4">
        <w:tc>
          <w:tcPr>
            <w:tcW w:w="660"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1</w:t>
            </w:r>
          </w:p>
        </w:tc>
        <w:tc>
          <w:tcPr>
            <w:tcW w:w="1529"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2</w:t>
            </w:r>
          </w:p>
        </w:tc>
        <w:tc>
          <w:tcPr>
            <w:tcW w:w="1275"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3</w:t>
            </w:r>
          </w:p>
        </w:tc>
        <w:tc>
          <w:tcPr>
            <w:tcW w:w="1020"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4</w:t>
            </w:r>
          </w:p>
        </w:tc>
        <w:tc>
          <w:tcPr>
            <w:tcW w:w="1107"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5</w:t>
            </w:r>
          </w:p>
        </w:tc>
        <w:tc>
          <w:tcPr>
            <w:tcW w:w="850"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6</w:t>
            </w:r>
          </w:p>
        </w:tc>
        <w:tc>
          <w:tcPr>
            <w:tcW w:w="1135"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7</w:t>
            </w:r>
          </w:p>
        </w:tc>
        <w:tc>
          <w:tcPr>
            <w:tcW w:w="1417"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8</w:t>
            </w:r>
          </w:p>
        </w:tc>
        <w:tc>
          <w:tcPr>
            <w:tcW w:w="1418"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9</w:t>
            </w:r>
          </w:p>
        </w:tc>
        <w:tc>
          <w:tcPr>
            <w:tcW w:w="1417"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10</w:t>
            </w:r>
          </w:p>
        </w:tc>
        <w:tc>
          <w:tcPr>
            <w:tcW w:w="1134"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11</w:t>
            </w:r>
          </w:p>
        </w:tc>
        <w:tc>
          <w:tcPr>
            <w:tcW w:w="1275"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12</w:t>
            </w:r>
          </w:p>
        </w:tc>
        <w:tc>
          <w:tcPr>
            <w:tcW w:w="1276" w:type="dxa"/>
          </w:tcPr>
          <w:p w:rsidR="005C46A1" w:rsidRPr="00C218D4" w:rsidRDefault="005C46A1">
            <w:pPr>
              <w:pStyle w:val="ConsPlusNormal"/>
              <w:jc w:val="center"/>
              <w:rPr>
                <w:rFonts w:ascii="Times New Roman" w:hAnsi="Times New Roman" w:cs="Times New Roman"/>
                <w:sz w:val="20"/>
              </w:rPr>
            </w:pPr>
            <w:r w:rsidRPr="00C218D4">
              <w:rPr>
                <w:rFonts w:ascii="Times New Roman" w:hAnsi="Times New Roman" w:cs="Times New Roman"/>
                <w:sz w:val="20"/>
              </w:rPr>
              <w:t>13</w:t>
            </w:r>
          </w:p>
        </w:tc>
      </w:tr>
      <w:tr w:rsidR="005C46A1" w:rsidRPr="00C218D4" w:rsidTr="00C218D4">
        <w:tc>
          <w:tcPr>
            <w:tcW w:w="660" w:type="dxa"/>
          </w:tcPr>
          <w:p w:rsidR="005C46A1" w:rsidRPr="00C218D4" w:rsidRDefault="005C46A1">
            <w:pPr>
              <w:pStyle w:val="ConsPlusNormal"/>
              <w:jc w:val="both"/>
              <w:rPr>
                <w:rFonts w:ascii="Times New Roman" w:hAnsi="Times New Roman" w:cs="Times New Roman"/>
                <w:sz w:val="20"/>
              </w:rPr>
            </w:pPr>
          </w:p>
        </w:tc>
        <w:tc>
          <w:tcPr>
            <w:tcW w:w="1529" w:type="dxa"/>
          </w:tcPr>
          <w:p w:rsidR="005C46A1" w:rsidRPr="00C218D4" w:rsidRDefault="005C46A1">
            <w:pPr>
              <w:pStyle w:val="ConsPlusNormal"/>
              <w:jc w:val="both"/>
              <w:rPr>
                <w:rFonts w:ascii="Times New Roman" w:hAnsi="Times New Roman" w:cs="Times New Roman"/>
                <w:sz w:val="20"/>
              </w:rPr>
            </w:pPr>
          </w:p>
        </w:tc>
        <w:tc>
          <w:tcPr>
            <w:tcW w:w="1275" w:type="dxa"/>
          </w:tcPr>
          <w:p w:rsidR="005C46A1" w:rsidRPr="00C218D4" w:rsidRDefault="005C46A1">
            <w:pPr>
              <w:pStyle w:val="ConsPlusNormal"/>
              <w:jc w:val="both"/>
              <w:rPr>
                <w:rFonts w:ascii="Times New Roman" w:hAnsi="Times New Roman" w:cs="Times New Roman"/>
                <w:sz w:val="20"/>
              </w:rPr>
            </w:pPr>
          </w:p>
        </w:tc>
        <w:tc>
          <w:tcPr>
            <w:tcW w:w="1020" w:type="dxa"/>
          </w:tcPr>
          <w:p w:rsidR="005C46A1" w:rsidRPr="00C218D4" w:rsidRDefault="005C46A1">
            <w:pPr>
              <w:pStyle w:val="ConsPlusNormal"/>
              <w:jc w:val="both"/>
              <w:rPr>
                <w:rFonts w:ascii="Times New Roman" w:hAnsi="Times New Roman" w:cs="Times New Roman"/>
                <w:sz w:val="20"/>
              </w:rPr>
            </w:pPr>
          </w:p>
        </w:tc>
        <w:tc>
          <w:tcPr>
            <w:tcW w:w="1107" w:type="dxa"/>
          </w:tcPr>
          <w:p w:rsidR="005C46A1" w:rsidRPr="00C218D4" w:rsidRDefault="005C46A1">
            <w:pPr>
              <w:pStyle w:val="ConsPlusNormal"/>
              <w:jc w:val="both"/>
              <w:rPr>
                <w:rFonts w:ascii="Times New Roman" w:hAnsi="Times New Roman" w:cs="Times New Roman"/>
                <w:sz w:val="20"/>
              </w:rPr>
            </w:pPr>
          </w:p>
        </w:tc>
        <w:tc>
          <w:tcPr>
            <w:tcW w:w="850" w:type="dxa"/>
          </w:tcPr>
          <w:p w:rsidR="005C46A1" w:rsidRPr="00C218D4" w:rsidRDefault="005C46A1">
            <w:pPr>
              <w:pStyle w:val="ConsPlusNormal"/>
              <w:jc w:val="both"/>
              <w:rPr>
                <w:rFonts w:ascii="Times New Roman" w:hAnsi="Times New Roman" w:cs="Times New Roman"/>
                <w:sz w:val="20"/>
              </w:rPr>
            </w:pPr>
          </w:p>
        </w:tc>
        <w:tc>
          <w:tcPr>
            <w:tcW w:w="1135" w:type="dxa"/>
          </w:tcPr>
          <w:p w:rsidR="005C46A1" w:rsidRPr="00C218D4" w:rsidRDefault="005C46A1">
            <w:pPr>
              <w:pStyle w:val="ConsPlusNormal"/>
              <w:jc w:val="both"/>
              <w:rPr>
                <w:rFonts w:ascii="Times New Roman" w:hAnsi="Times New Roman" w:cs="Times New Roman"/>
                <w:sz w:val="20"/>
              </w:rPr>
            </w:pPr>
          </w:p>
        </w:tc>
        <w:tc>
          <w:tcPr>
            <w:tcW w:w="1417" w:type="dxa"/>
          </w:tcPr>
          <w:p w:rsidR="005C46A1" w:rsidRPr="00C218D4" w:rsidRDefault="005C46A1">
            <w:pPr>
              <w:pStyle w:val="ConsPlusNormal"/>
              <w:jc w:val="both"/>
              <w:rPr>
                <w:rFonts w:ascii="Times New Roman" w:hAnsi="Times New Roman" w:cs="Times New Roman"/>
                <w:sz w:val="20"/>
              </w:rPr>
            </w:pPr>
          </w:p>
        </w:tc>
        <w:tc>
          <w:tcPr>
            <w:tcW w:w="1418" w:type="dxa"/>
          </w:tcPr>
          <w:p w:rsidR="005C46A1" w:rsidRPr="00C218D4" w:rsidRDefault="005C46A1">
            <w:pPr>
              <w:pStyle w:val="ConsPlusNormal"/>
              <w:jc w:val="both"/>
              <w:rPr>
                <w:rFonts w:ascii="Times New Roman" w:hAnsi="Times New Roman" w:cs="Times New Roman"/>
                <w:sz w:val="20"/>
              </w:rPr>
            </w:pPr>
          </w:p>
        </w:tc>
        <w:tc>
          <w:tcPr>
            <w:tcW w:w="1417" w:type="dxa"/>
          </w:tcPr>
          <w:p w:rsidR="005C46A1" w:rsidRPr="00C218D4" w:rsidRDefault="005C46A1">
            <w:pPr>
              <w:pStyle w:val="ConsPlusNormal"/>
              <w:jc w:val="both"/>
              <w:rPr>
                <w:rFonts w:ascii="Times New Roman" w:hAnsi="Times New Roman" w:cs="Times New Roman"/>
                <w:sz w:val="20"/>
              </w:rPr>
            </w:pPr>
          </w:p>
        </w:tc>
        <w:tc>
          <w:tcPr>
            <w:tcW w:w="1134" w:type="dxa"/>
          </w:tcPr>
          <w:p w:rsidR="005C46A1" w:rsidRPr="00C218D4" w:rsidRDefault="005C46A1">
            <w:pPr>
              <w:pStyle w:val="ConsPlusNormal"/>
              <w:jc w:val="both"/>
              <w:rPr>
                <w:rFonts w:ascii="Times New Roman" w:hAnsi="Times New Roman" w:cs="Times New Roman"/>
                <w:sz w:val="20"/>
              </w:rPr>
            </w:pPr>
          </w:p>
        </w:tc>
        <w:tc>
          <w:tcPr>
            <w:tcW w:w="1275" w:type="dxa"/>
          </w:tcPr>
          <w:p w:rsidR="005C46A1" w:rsidRPr="00C218D4" w:rsidRDefault="005C46A1">
            <w:pPr>
              <w:pStyle w:val="ConsPlusNormal"/>
              <w:jc w:val="both"/>
              <w:rPr>
                <w:rFonts w:ascii="Times New Roman" w:hAnsi="Times New Roman" w:cs="Times New Roman"/>
                <w:sz w:val="20"/>
              </w:rPr>
            </w:pPr>
          </w:p>
        </w:tc>
        <w:tc>
          <w:tcPr>
            <w:tcW w:w="1276" w:type="dxa"/>
          </w:tcPr>
          <w:p w:rsidR="005C46A1" w:rsidRPr="00C218D4" w:rsidRDefault="005C46A1">
            <w:pPr>
              <w:pStyle w:val="ConsPlusNormal"/>
              <w:jc w:val="both"/>
              <w:rPr>
                <w:rFonts w:ascii="Times New Roman" w:hAnsi="Times New Roman" w:cs="Times New Roman"/>
                <w:sz w:val="20"/>
              </w:rPr>
            </w:pPr>
          </w:p>
        </w:tc>
      </w:tr>
    </w:tbl>
    <w:p w:rsidR="00E30992" w:rsidRDefault="00E30992" w:rsidP="00E30992">
      <w:pPr>
        <w:rPr>
          <w:rFonts w:ascii="Times New Roman" w:hAnsi="Times New Roman" w:cs="Times New Roman"/>
          <w:sz w:val="28"/>
          <w:szCs w:val="28"/>
        </w:rPr>
      </w:pPr>
      <w:r>
        <w:rPr>
          <w:rFonts w:ascii="Times New Roman" w:hAnsi="Times New Roman" w:cs="Times New Roman"/>
          <w:sz w:val="28"/>
          <w:szCs w:val="28"/>
        </w:rPr>
        <w:t xml:space="preserve">             </w:t>
      </w:r>
    </w:p>
    <w:p w:rsidR="00E30992" w:rsidRDefault="00E30992" w:rsidP="00E30992">
      <w:pPr>
        <w:jc w:val="center"/>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В.В.Семенов</w:t>
      </w:r>
    </w:p>
    <w:p w:rsidR="005C46A1" w:rsidRDefault="005C46A1">
      <w:pPr>
        <w:sectPr w:rsidR="005C46A1" w:rsidSect="00C218D4">
          <w:pgSz w:w="16838" w:h="11905" w:orient="landscape"/>
          <w:pgMar w:top="1701" w:right="1134" w:bottom="850" w:left="1134" w:header="0" w:footer="0" w:gutter="0"/>
          <w:cols w:space="720"/>
        </w:sectPr>
      </w:pPr>
    </w:p>
    <w:p w:rsidR="005C46A1" w:rsidRDefault="005C46A1">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80504" w:rsidTr="00A80504">
        <w:tc>
          <w:tcPr>
            <w:tcW w:w="4785" w:type="dxa"/>
          </w:tcPr>
          <w:p w:rsidR="00A80504" w:rsidRDefault="00A80504">
            <w:pPr>
              <w:pStyle w:val="ConsPlusNormal"/>
              <w:jc w:val="right"/>
            </w:pPr>
          </w:p>
        </w:tc>
        <w:tc>
          <w:tcPr>
            <w:tcW w:w="4785" w:type="dxa"/>
          </w:tcPr>
          <w:p w:rsidR="00A80504" w:rsidRPr="00C218D4" w:rsidRDefault="00A80504" w:rsidP="00A8050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 xml:space="preserve">Приложение </w:t>
            </w:r>
            <w:r>
              <w:rPr>
                <w:rFonts w:ascii="Times New Roman" w:hAnsi="Times New Roman" w:cs="Times New Roman"/>
                <w:sz w:val="24"/>
                <w:szCs w:val="28"/>
              </w:rPr>
              <w:t>№3</w:t>
            </w:r>
          </w:p>
          <w:p w:rsidR="00A80504" w:rsidRPr="00C218D4" w:rsidRDefault="00A80504" w:rsidP="00A8050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к Положению о проведении ведомственного</w:t>
            </w:r>
            <w:r>
              <w:rPr>
                <w:rFonts w:ascii="Times New Roman" w:hAnsi="Times New Roman" w:cs="Times New Roman"/>
                <w:sz w:val="24"/>
                <w:szCs w:val="28"/>
              </w:rPr>
              <w:t xml:space="preserve"> </w:t>
            </w:r>
            <w:r w:rsidRPr="00C218D4">
              <w:rPr>
                <w:rFonts w:ascii="Times New Roman" w:hAnsi="Times New Roman" w:cs="Times New Roman"/>
                <w:sz w:val="24"/>
                <w:szCs w:val="28"/>
              </w:rPr>
              <w:t>контроля за соблюдением трудового</w:t>
            </w:r>
            <w:r>
              <w:rPr>
                <w:rFonts w:ascii="Times New Roman" w:hAnsi="Times New Roman" w:cs="Times New Roman"/>
                <w:sz w:val="24"/>
                <w:szCs w:val="28"/>
              </w:rPr>
              <w:t xml:space="preserve"> </w:t>
            </w:r>
          </w:p>
          <w:p w:rsidR="00A80504" w:rsidRPr="00C218D4" w:rsidRDefault="00A80504" w:rsidP="00A8050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законодательства и иных нормативных</w:t>
            </w:r>
          </w:p>
          <w:p w:rsidR="00A80504" w:rsidRPr="00C218D4" w:rsidRDefault="00A80504" w:rsidP="00A80504">
            <w:pPr>
              <w:pStyle w:val="ConsPlusNormal"/>
              <w:outlineLvl w:val="0"/>
              <w:rPr>
                <w:rFonts w:ascii="Times New Roman" w:hAnsi="Times New Roman" w:cs="Times New Roman"/>
                <w:sz w:val="24"/>
                <w:szCs w:val="28"/>
              </w:rPr>
            </w:pPr>
            <w:r w:rsidRPr="00C218D4">
              <w:rPr>
                <w:rFonts w:ascii="Times New Roman" w:hAnsi="Times New Roman" w:cs="Times New Roman"/>
                <w:sz w:val="24"/>
                <w:szCs w:val="28"/>
              </w:rPr>
              <w:t>правовых актов, содержащих нормы</w:t>
            </w:r>
          </w:p>
          <w:p w:rsidR="00A80504" w:rsidRDefault="00A80504" w:rsidP="00A80504">
            <w:pPr>
              <w:pStyle w:val="ConsPlusNormal"/>
            </w:pPr>
            <w:r>
              <w:rPr>
                <w:rFonts w:ascii="Times New Roman" w:hAnsi="Times New Roman" w:cs="Times New Roman"/>
                <w:sz w:val="24"/>
                <w:szCs w:val="28"/>
              </w:rPr>
              <w:t>т</w:t>
            </w:r>
            <w:r w:rsidRPr="00C218D4">
              <w:rPr>
                <w:rFonts w:ascii="Times New Roman" w:hAnsi="Times New Roman" w:cs="Times New Roman"/>
                <w:sz w:val="24"/>
                <w:szCs w:val="28"/>
              </w:rPr>
              <w:t xml:space="preserve">рудового права, в организациях, подведомственных Администрации муниципального района Белебеевский район </w:t>
            </w:r>
            <w:r>
              <w:rPr>
                <w:rFonts w:ascii="Times New Roman" w:hAnsi="Times New Roman" w:cs="Times New Roman"/>
                <w:sz w:val="24"/>
                <w:szCs w:val="28"/>
              </w:rPr>
              <w:t xml:space="preserve"> Республики Башкортостан</w:t>
            </w:r>
          </w:p>
          <w:p w:rsidR="00A80504" w:rsidRDefault="00A80504">
            <w:pPr>
              <w:pStyle w:val="ConsPlusNormal"/>
              <w:jc w:val="right"/>
            </w:pPr>
          </w:p>
        </w:tc>
      </w:tr>
    </w:tbl>
    <w:p w:rsidR="00A80504" w:rsidRDefault="00A80504">
      <w:pPr>
        <w:pStyle w:val="ConsPlusNormal"/>
        <w:jc w:val="right"/>
      </w:pPr>
    </w:p>
    <w:p w:rsidR="00A80504" w:rsidRDefault="00A80504" w:rsidP="00A80504">
      <w:pPr>
        <w:pStyle w:val="ConsPlusNormal"/>
        <w:jc w:val="both"/>
        <w:outlineLvl w:val="0"/>
        <w:rPr>
          <w:rFonts w:ascii="Times New Roman" w:hAnsi="Times New Roman" w:cs="Times New Roman"/>
          <w:sz w:val="24"/>
          <w:szCs w:val="28"/>
        </w:rPr>
      </w:pPr>
    </w:p>
    <w:p w:rsidR="005C46A1" w:rsidRPr="00A80504" w:rsidRDefault="005C46A1">
      <w:pPr>
        <w:pStyle w:val="ConsPlusNormal"/>
        <w:jc w:val="center"/>
        <w:rPr>
          <w:rFonts w:ascii="Times New Roman" w:hAnsi="Times New Roman" w:cs="Times New Roman"/>
          <w:sz w:val="24"/>
        </w:rPr>
      </w:pPr>
      <w:bookmarkStart w:id="3" w:name="P329"/>
      <w:bookmarkEnd w:id="3"/>
      <w:r w:rsidRPr="00A80504">
        <w:rPr>
          <w:rFonts w:ascii="Times New Roman" w:hAnsi="Times New Roman" w:cs="Times New Roman"/>
          <w:sz w:val="24"/>
        </w:rPr>
        <w:t>ИНФОРМАЦИЯ</w:t>
      </w:r>
    </w:p>
    <w:p w:rsidR="005C46A1" w:rsidRPr="00A80504" w:rsidRDefault="005C46A1">
      <w:pPr>
        <w:pStyle w:val="ConsPlusNormal"/>
        <w:jc w:val="center"/>
        <w:rPr>
          <w:rFonts w:ascii="Times New Roman" w:hAnsi="Times New Roman" w:cs="Times New Roman"/>
          <w:sz w:val="24"/>
        </w:rPr>
      </w:pPr>
      <w:r w:rsidRPr="00A80504">
        <w:rPr>
          <w:rFonts w:ascii="Times New Roman" w:hAnsi="Times New Roman" w:cs="Times New Roman"/>
          <w:sz w:val="24"/>
        </w:rPr>
        <w:t>о мероприятиях по контролю, проведенных</w:t>
      </w:r>
    </w:p>
    <w:p w:rsidR="005C46A1" w:rsidRPr="00A80504" w:rsidRDefault="005C46A1">
      <w:pPr>
        <w:pStyle w:val="ConsPlusNormal"/>
        <w:jc w:val="center"/>
        <w:rPr>
          <w:rFonts w:ascii="Times New Roman" w:hAnsi="Times New Roman" w:cs="Times New Roman"/>
          <w:sz w:val="24"/>
        </w:rPr>
      </w:pPr>
      <w:r w:rsidRPr="00A80504">
        <w:rPr>
          <w:rFonts w:ascii="Times New Roman" w:hAnsi="Times New Roman" w:cs="Times New Roman"/>
          <w:sz w:val="24"/>
        </w:rPr>
        <w:t>в подведомственных организациях</w:t>
      </w:r>
    </w:p>
    <w:p w:rsidR="005C46A1" w:rsidRPr="00A80504" w:rsidRDefault="005C46A1">
      <w:pPr>
        <w:pStyle w:val="ConsPlusNormal"/>
        <w:jc w:val="center"/>
        <w:rPr>
          <w:rFonts w:ascii="Times New Roman" w:hAnsi="Times New Roman" w:cs="Times New Roman"/>
          <w:sz w:val="24"/>
        </w:rPr>
      </w:pPr>
      <w:r w:rsidRPr="00A80504">
        <w:rPr>
          <w:rFonts w:ascii="Times New Roman" w:hAnsi="Times New Roman" w:cs="Times New Roman"/>
          <w:sz w:val="24"/>
        </w:rPr>
        <w:t>за ______ год</w:t>
      </w:r>
    </w:p>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____________________________________________________________</w:t>
      </w:r>
    </w:p>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(наименование органа, осуществляющего ведомственный контроль)</w:t>
      </w:r>
    </w:p>
    <w:p w:rsidR="005C46A1" w:rsidRPr="00A80504" w:rsidRDefault="005C46A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5783"/>
        <w:gridCol w:w="2145"/>
      </w:tblGrid>
      <w:tr w:rsidR="005C46A1" w:rsidRPr="00A80504">
        <w:tc>
          <w:tcPr>
            <w:tcW w:w="990" w:type="dxa"/>
          </w:tcPr>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N п/п</w:t>
            </w:r>
          </w:p>
        </w:tc>
        <w:tc>
          <w:tcPr>
            <w:tcW w:w="5783" w:type="dxa"/>
          </w:tcPr>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Наименование показателя</w:t>
            </w:r>
          </w:p>
        </w:tc>
        <w:tc>
          <w:tcPr>
            <w:tcW w:w="2145" w:type="dxa"/>
          </w:tcPr>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Значение показателя</w:t>
            </w:r>
          </w:p>
        </w:tc>
      </w:tr>
      <w:tr w:rsidR="005C46A1" w:rsidRPr="00A80504">
        <w:tc>
          <w:tcPr>
            <w:tcW w:w="990" w:type="dxa"/>
          </w:tcPr>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1</w:t>
            </w:r>
          </w:p>
        </w:tc>
        <w:tc>
          <w:tcPr>
            <w:tcW w:w="5783" w:type="dxa"/>
          </w:tcPr>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2</w:t>
            </w:r>
          </w:p>
        </w:tc>
        <w:tc>
          <w:tcPr>
            <w:tcW w:w="2145" w:type="dxa"/>
          </w:tcPr>
          <w:p w:rsidR="005C46A1" w:rsidRPr="00A80504" w:rsidRDefault="005C46A1">
            <w:pPr>
              <w:pStyle w:val="ConsPlusNormal"/>
              <w:jc w:val="center"/>
              <w:rPr>
                <w:rFonts w:ascii="Times New Roman" w:hAnsi="Times New Roman" w:cs="Times New Roman"/>
                <w:sz w:val="24"/>
                <w:szCs w:val="24"/>
              </w:rPr>
            </w:pPr>
            <w:r w:rsidRPr="00A80504">
              <w:rPr>
                <w:rFonts w:ascii="Times New Roman" w:hAnsi="Times New Roman" w:cs="Times New Roman"/>
                <w:sz w:val="24"/>
                <w:szCs w:val="24"/>
              </w:rPr>
              <w:t>3</w:t>
            </w:r>
          </w:p>
        </w:tc>
      </w:tr>
      <w:tr w:rsidR="005C46A1" w:rsidRPr="00A80504">
        <w:tc>
          <w:tcPr>
            <w:tcW w:w="990" w:type="dxa"/>
            <w:vMerge w:val="restart"/>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1</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Проведено проверок - всего,</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в том числе:</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tcPr>
          <w:p w:rsidR="005C46A1" w:rsidRPr="00A80504" w:rsidRDefault="005C46A1">
            <w:pPr>
              <w:rPr>
                <w:rFonts w:ascii="Times New Roman" w:hAnsi="Times New Roman" w:cs="Times New Roman"/>
                <w:sz w:val="24"/>
                <w:szCs w:val="24"/>
              </w:rPr>
            </w:pP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плановых</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tcPr>
          <w:p w:rsidR="005C46A1" w:rsidRPr="00A80504" w:rsidRDefault="005C46A1">
            <w:pPr>
              <w:rPr>
                <w:rFonts w:ascii="Times New Roman" w:hAnsi="Times New Roman" w:cs="Times New Roman"/>
                <w:sz w:val="24"/>
                <w:szCs w:val="24"/>
              </w:rPr>
            </w:pP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внеплановых</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tcPr>
          <w:p w:rsidR="005C46A1" w:rsidRPr="00A80504" w:rsidRDefault="005C46A1">
            <w:pPr>
              <w:rPr>
                <w:rFonts w:ascii="Times New Roman" w:hAnsi="Times New Roman" w:cs="Times New Roman"/>
                <w:sz w:val="24"/>
                <w:szCs w:val="24"/>
              </w:rPr>
            </w:pP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повторных</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val="restart"/>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2</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Наименования проверенных подведомственных организаций, в которых проведены:</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tcPr>
          <w:p w:rsidR="005C46A1" w:rsidRPr="00A80504" w:rsidRDefault="005C46A1">
            <w:pPr>
              <w:rPr>
                <w:rFonts w:ascii="Times New Roman" w:hAnsi="Times New Roman" w:cs="Times New Roman"/>
                <w:sz w:val="24"/>
                <w:szCs w:val="24"/>
              </w:rPr>
            </w:pP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плановые проверки</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tcPr>
          <w:p w:rsidR="005C46A1" w:rsidRPr="00A80504" w:rsidRDefault="005C46A1">
            <w:pPr>
              <w:rPr>
                <w:rFonts w:ascii="Times New Roman" w:hAnsi="Times New Roman" w:cs="Times New Roman"/>
                <w:sz w:val="24"/>
                <w:szCs w:val="24"/>
              </w:rPr>
            </w:pP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внеплановые проверки</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tcPr>
          <w:p w:rsidR="005C46A1" w:rsidRPr="00A80504" w:rsidRDefault="005C46A1">
            <w:pPr>
              <w:rPr>
                <w:rFonts w:ascii="Times New Roman" w:hAnsi="Times New Roman" w:cs="Times New Roman"/>
                <w:sz w:val="24"/>
                <w:szCs w:val="24"/>
              </w:rPr>
            </w:pP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повторные проверки</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Количество выявленных в ходе проверок всех видов нарушений - всего,</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в том числе:</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3.1</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социального партнерства в сфере труда</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3.2</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трудового договора</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3.3</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рабочего времени и времени отдыха</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3.4</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оплаты и нормирования труда - всего,</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в том числе по вопросам:</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lastRenderedPageBreak/>
              <w:t>сроков выплаты заработной платы и других сумм, причитающихся работнику, в том числе при увольнении по выплате заработной платы в размере ниже минимального размера оплаты труда, минимальной заработной платы в Республике Башкортостан</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порядка и сроков индексации заработной платы работников</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оснований и размеров удержаний из заработной платы по распоряжению работодателя</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установления и начисления стимулирующих и компенсационных выплат</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lastRenderedPageBreak/>
              <w:t>3.5</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соблюдения гарантий и компенсаций, предоставляемых работникам</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3.6</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трудового распорядка и дисциплины труда</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3.7</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профессиональной подготовки, переподготовки и повышения квалификации работников</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val="restart"/>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3.8</w:t>
            </w:r>
          </w:p>
        </w:tc>
        <w:tc>
          <w:tcPr>
            <w:tcW w:w="5783" w:type="dxa"/>
            <w:tcBorders>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Охраны труда - всего,</w:t>
            </w:r>
          </w:p>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в том числе по вопросам:</w:t>
            </w:r>
          </w:p>
        </w:tc>
        <w:tc>
          <w:tcPr>
            <w:tcW w:w="2145" w:type="dxa"/>
            <w:tcBorders>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проведения медицинских осмотров работников</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труда женщин</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труда работников в возрасте до 18 лет</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r w:rsidRPr="00A80504">
              <w:rPr>
                <w:rFonts w:ascii="Times New Roman" w:hAnsi="Times New Roman" w:cs="Times New Roman"/>
                <w:sz w:val="24"/>
                <w:szCs w:val="24"/>
              </w:rPr>
              <w:t>обучения и инструктирования работников по охране труда</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обеспечения работников средствами индивидуальной и коллективной защиты</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расследования и учета несчастных случаев на производстве</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проведения аттестации рабочих мест по условиям труда</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blPrEx>
          <w:tblBorders>
            <w:insideH w:val="nil"/>
          </w:tblBorders>
        </w:tblPrEx>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bottom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наличия службы (специалиста) по охране труда</w:t>
            </w:r>
          </w:p>
        </w:tc>
        <w:tc>
          <w:tcPr>
            <w:tcW w:w="2145" w:type="dxa"/>
            <w:tcBorders>
              <w:top w:val="nil"/>
              <w:bottom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vMerge/>
          </w:tcPr>
          <w:p w:rsidR="005C46A1" w:rsidRPr="00A80504" w:rsidRDefault="005C46A1">
            <w:pPr>
              <w:rPr>
                <w:rFonts w:ascii="Times New Roman" w:hAnsi="Times New Roman" w:cs="Times New Roman"/>
                <w:sz w:val="24"/>
                <w:szCs w:val="24"/>
              </w:rPr>
            </w:pPr>
          </w:p>
        </w:tc>
        <w:tc>
          <w:tcPr>
            <w:tcW w:w="5783" w:type="dxa"/>
            <w:tcBorders>
              <w:top w:val="nil"/>
            </w:tcBorders>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использования травмоопасного оборудования</w:t>
            </w:r>
          </w:p>
        </w:tc>
        <w:tc>
          <w:tcPr>
            <w:tcW w:w="2145" w:type="dxa"/>
            <w:tcBorders>
              <w:top w:val="nil"/>
            </w:tcBorders>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3.9</w:t>
            </w:r>
          </w:p>
        </w:tc>
        <w:tc>
          <w:tcPr>
            <w:tcW w:w="5783" w:type="dxa"/>
          </w:tcPr>
          <w:p w:rsidR="005C46A1" w:rsidRPr="00A80504" w:rsidRDefault="005C46A1">
            <w:pPr>
              <w:pStyle w:val="ConsPlusNormal"/>
              <w:jc w:val="both"/>
              <w:rPr>
                <w:rFonts w:ascii="Times New Roman" w:hAnsi="Times New Roman" w:cs="Times New Roman"/>
                <w:sz w:val="24"/>
                <w:szCs w:val="24"/>
              </w:rPr>
            </w:pPr>
            <w:r w:rsidRPr="00A80504">
              <w:rPr>
                <w:rFonts w:ascii="Times New Roman" w:hAnsi="Times New Roman" w:cs="Times New Roman"/>
                <w:sz w:val="24"/>
                <w:szCs w:val="24"/>
              </w:rPr>
              <w:t>материальной ответственности сторон трудового договора</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3.10</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особенностей регулирования труда отдельных категорий работников</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3.11</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рассмотрения и разрешения индивидуальных и коллективных трудовых споров</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4</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 xml:space="preserve">Количество должностных лиц, привлеченных к </w:t>
            </w:r>
            <w:r w:rsidRPr="00A80504">
              <w:rPr>
                <w:rFonts w:ascii="Times New Roman" w:hAnsi="Times New Roman" w:cs="Times New Roman"/>
                <w:sz w:val="24"/>
                <w:szCs w:val="24"/>
              </w:rPr>
              <w:lastRenderedPageBreak/>
              <w:t>ответственности в результате проведения мероприятий по контролю</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lastRenderedPageBreak/>
              <w:t>5</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Количество работников, направленных на курсы повышения квалификации и семинары, посвященные вопросам соблюдения трудового законодательства и иных нормативных правовых актов, содержащих нормы трудового права</w:t>
            </w:r>
          </w:p>
        </w:tc>
        <w:tc>
          <w:tcPr>
            <w:tcW w:w="2145" w:type="dxa"/>
          </w:tcPr>
          <w:p w:rsidR="005C46A1" w:rsidRPr="00A80504" w:rsidRDefault="005C46A1">
            <w:pPr>
              <w:pStyle w:val="ConsPlusNormal"/>
              <w:jc w:val="both"/>
              <w:rPr>
                <w:rFonts w:ascii="Times New Roman" w:hAnsi="Times New Roman" w:cs="Times New Roman"/>
                <w:sz w:val="24"/>
                <w:szCs w:val="24"/>
              </w:rPr>
            </w:pPr>
          </w:p>
        </w:tc>
      </w:tr>
      <w:tr w:rsidR="005C46A1" w:rsidRPr="00A80504">
        <w:tc>
          <w:tcPr>
            <w:tcW w:w="990"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6</w:t>
            </w:r>
          </w:p>
        </w:tc>
        <w:tc>
          <w:tcPr>
            <w:tcW w:w="5783" w:type="dxa"/>
          </w:tcPr>
          <w:p w:rsidR="005C46A1" w:rsidRPr="00A80504" w:rsidRDefault="005C46A1">
            <w:pPr>
              <w:pStyle w:val="ConsPlusNormal"/>
              <w:rPr>
                <w:rFonts w:ascii="Times New Roman" w:hAnsi="Times New Roman" w:cs="Times New Roman"/>
                <w:sz w:val="24"/>
                <w:szCs w:val="24"/>
              </w:rPr>
            </w:pPr>
            <w:r w:rsidRPr="00A80504">
              <w:rPr>
                <w:rFonts w:ascii="Times New Roman" w:hAnsi="Times New Roman" w:cs="Times New Roman"/>
                <w:sz w:val="24"/>
                <w:szCs w:val="24"/>
              </w:rPr>
              <w:t>Количество исков работников к подведомственным организациям с требованиями о восстановлении нарушенных трудовых прав</w:t>
            </w:r>
          </w:p>
        </w:tc>
        <w:tc>
          <w:tcPr>
            <w:tcW w:w="2145" w:type="dxa"/>
          </w:tcPr>
          <w:p w:rsidR="005C46A1" w:rsidRPr="00A80504" w:rsidRDefault="005C46A1">
            <w:pPr>
              <w:pStyle w:val="ConsPlusNormal"/>
              <w:jc w:val="both"/>
              <w:rPr>
                <w:rFonts w:ascii="Times New Roman" w:hAnsi="Times New Roman" w:cs="Times New Roman"/>
                <w:sz w:val="24"/>
                <w:szCs w:val="24"/>
              </w:rPr>
            </w:pPr>
          </w:p>
        </w:tc>
      </w:tr>
    </w:tbl>
    <w:p w:rsidR="005C46A1" w:rsidRDefault="005C46A1">
      <w:pPr>
        <w:pStyle w:val="ConsPlusNormal"/>
        <w:ind w:firstLine="540"/>
        <w:jc w:val="both"/>
        <w:rPr>
          <w:rFonts w:ascii="Times New Roman" w:hAnsi="Times New Roman" w:cs="Times New Roman"/>
          <w:sz w:val="24"/>
          <w:szCs w:val="24"/>
        </w:rPr>
      </w:pPr>
    </w:p>
    <w:p w:rsidR="00A80504" w:rsidRDefault="00A80504">
      <w:pPr>
        <w:pStyle w:val="ConsPlusNormal"/>
        <w:ind w:firstLine="540"/>
        <w:jc w:val="both"/>
        <w:rPr>
          <w:rFonts w:ascii="Times New Roman" w:hAnsi="Times New Roman" w:cs="Times New Roman"/>
          <w:sz w:val="24"/>
          <w:szCs w:val="24"/>
        </w:rPr>
      </w:pPr>
    </w:p>
    <w:p w:rsidR="00A80504" w:rsidRDefault="00A80504">
      <w:pPr>
        <w:pStyle w:val="ConsPlusNormal"/>
        <w:ind w:firstLine="540"/>
        <w:jc w:val="both"/>
        <w:rPr>
          <w:rFonts w:ascii="Times New Roman" w:hAnsi="Times New Roman" w:cs="Times New Roman"/>
          <w:sz w:val="24"/>
          <w:szCs w:val="24"/>
        </w:rPr>
      </w:pPr>
    </w:p>
    <w:p w:rsidR="00A80504" w:rsidRPr="00A80504" w:rsidRDefault="00A80504">
      <w:pPr>
        <w:pStyle w:val="ConsPlusNormal"/>
        <w:ind w:firstLine="540"/>
        <w:jc w:val="both"/>
        <w:rPr>
          <w:rFonts w:ascii="Times New Roman" w:hAnsi="Times New Roman" w:cs="Times New Roman"/>
          <w:sz w:val="24"/>
          <w:szCs w:val="24"/>
        </w:rPr>
      </w:pPr>
    </w:p>
    <w:p w:rsidR="005C46A1" w:rsidRPr="00A80504" w:rsidRDefault="005C46A1">
      <w:pPr>
        <w:pStyle w:val="ConsPlusNonformat"/>
        <w:jc w:val="both"/>
        <w:rPr>
          <w:rFonts w:ascii="Times New Roman" w:hAnsi="Times New Roman" w:cs="Times New Roman"/>
          <w:sz w:val="24"/>
          <w:szCs w:val="24"/>
        </w:rPr>
      </w:pPr>
      <w:r w:rsidRPr="00A80504">
        <w:rPr>
          <w:rFonts w:ascii="Times New Roman" w:hAnsi="Times New Roman" w:cs="Times New Roman"/>
          <w:sz w:val="24"/>
          <w:szCs w:val="24"/>
        </w:rPr>
        <w:t>Руководитель</w:t>
      </w:r>
    </w:p>
    <w:p w:rsidR="005C46A1" w:rsidRPr="00A80504" w:rsidRDefault="005C46A1">
      <w:pPr>
        <w:pStyle w:val="ConsPlusNonformat"/>
        <w:jc w:val="both"/>
        <w:rPr>
          <w:rFonts w:ascii="Times New Roman" w:hAnsi="Times New Roman" w:cs="Times New Roman"/>
          <w:sz w:val="24"/>
          <w:szCs w:val="24"/>
        </w:rPr>
      </w:pPr>
      <w:r w:rsidRPr="00A80504">
        <w:rPr>
          <w:rFonts w:ascii="Times New Roman" w:hAnsi="Times New Roman" w:cs="Times New Roman"/>
          <w:sz w:val="24"/>
          <w:szCs w:val="24"/>
        </w:rPr>
        <w:t>уполномоченного органа      _____________   _______________________________</w:t>
      </w:r>
    </w:p>
    <w:p w:rsidR="005C46A1" w:rsidRDefault="005C46A1">
      <w:pPr>
        <w:pStyle w:val="ConsPlusNonformat"/>
        <w:jc w:val="both"/>
        <w:rPr>
          <w:rFonts w:ascii="Times New Roman" w:hAnsi="Times New Roman" w:cs="Times New Roman"/>
          <w:sz w:val="24"/>
          <w:szCs w:val="24"/>
        </w:rPr>
      </w:pPr>
      <w:r w:rsidRPr="00A80504">
        <w:rPr>
          <w:rFonts w:ascii="Times New Roman" w:hAnsi="Times New Roman" w:cs="Times New Roman"/>
          <w:sz w:val="24"/>
          <w:szCs w:val="24"/>
        </w:rPr>
        <w:t xml:space="preserve">                       </w:t>
      </w:r>
      <w:r w:rsidR="00A80504">
        <w:rPr>
          <w:rFonts w:ascii="Times New Roman" w:hAnsi="Times New Roman" w:cs="Times New Roman"/>
          <w:sz w:val="24"/>
          <w:szCs w:val="24"/>
        </w:rPr>
        <w:tab/>
      </w:r>
      <w:r w:rsidR="00A80504">
        <w:rPr>
          <w:rFonts w:ascii="Times New Roman" w:hAnsi="Times New Roman" w:cs="Times New Roman"/>
          <w:sz w:val="24"/>
          <w:szCs w:val="24"/>
        </w:rPr>
        <w:tab/>
      </w:r>
      <w:r w:rsidR="00A80504">
        <w:rPr>
          <w:rFonts w:ascii="Times New Roman" w:hAnsi="Times New Roman" w:cs="Times New Roman"/>
          <w:sz w:val="24"/>
          <w:szCs w:val="24"/>
        </w:rPr>
        <w:tab/>
      </w:r>
      <w:r w:rsidRPr="00A80504">
        <w:rPr>
          <w:rFonts w:ascii="Times New Roman" w:hAnsi="Times New Roman" w:cs="Times New Roman"/>
          <w:sz w:val="24"/>
          <w:szCs w:val="24"/>
        </w:rPr>
        <w:t xml:space="preserve">       (подпись)        </w:t>
      </w:r>
      <w:r w:rsidR="00A80504">
        <w:rPr>
          <w:rFonts w:ascii="Times New Roman" w:hAnsi="Times New Roman" w:cs="Times New Roman"/>
          <w:sz w:val="24"/>
          <w:szCs w:val="24"/>
        </w:rPr>
        <w:t xml:space="preserve">     </w:t>
      </w:r>
      <w:r w:rsidRPr="00A80504">
        <w:rPr>
          <w:rFonts w:ascii="Times New Roman" w:hAnsi="Times New Roman" w:cs="Times New Roman"/>
          <w:sz w:val="24"/>
          <w:szCs w:val="24"/>
        </w:rPr>
        <w:t xml:space="preserve">  (расшифровка подписи)</w:t>
      </w: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E30992" w:rsidRDefault="00E30992" w:rsidP="00E30992">
      <w:pPr>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В.В.Семенов</w:t>
      </w: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E30992" w:rsidRDefault="00E30992">
      <w:pPr>
        <w:pStyle w:val="ConsPlusNonformat"/>
        <w:jc w:val="both"/>
        <w:rPr>
          <w:rFonts w:ascii="Times New Roman" w:hAnsi="Times New Roman" w:cs="Times New Roman"/>
          <w:sz w:val="24"/>
          <w:szCs w:val="24"/>
        </w:rPr>
      </w:pPr>
    </w:p>
    <w:p w:rsidR="00E30992" w:rsidRDefault="00E3099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3"/>
        <w:gridCol w:w="3927"/>
      </w:tblGrid>
      <w:tr w:rsidR="00814372" w:rsidTr="00907550">
        <w:tc>
          <w:tcPr>
            <w:tcW w:w="6062" w:type="dxa"/>
          </w:tcPr>
          <w:p w:rsidR="00814372" w:rsidRDefault="00814372" w:rsidP="00907550">
            <w:pPr>
              <w:pStyle w:val="ConsPlusNormal"/>
              <w:jc w:val="right"/>
              <w:outlineLvl w:val="0"/>
              <w:rPr>
                <w:rFonts w:ascii="Times New Roman" w:hAnsi="Times New Roman" w:cs="Times New Roman"/>
                <w:szCs w:val="28"/>
              </w:rPr>
            </w:pPr>
          </w:p>
        </w:tc>
        <w:tc>
          <w:tcPr>
            <w:tcW w:w="4075" w:type="dxa"/>
          </w:tcPr>
          <w:p w:rsidR="00814372" w:rsidRPr="00365105" w:rsidRDefault="00814372" w:rsidP="00907550">
            <w:pPr>
              <w:pStyle w:val="ConsPlusNormal"/>
              <w:jc w:val="both"/>
              <w:outlineLvl w:val="0"/>
              <w:rPr>
                <w:rFonts w:ascii="Times New Roman" w:hAnsi="Times New Roman" w:cs="Times New Roman"/>
                <w:sz w:val="24"/>
                <w:szCs w:val="28"/>
              </w:rPr>
            </w:pPr>
            <w:r>
              <w:rPr>
                <w:rFonts w:ascii="Times New Roman" w:hAnsi="Times New Roman" w:cs="Times New Roman"/>
                <w:sz w:val="24"/>
                <w:szCs w:val="28"/>
              </w:rPr>
              <w:t>Утвержден</w:t>
            </w:r>
          </w:p>
          <w:p w:rsidR="00814372" w:rsidRPr="00365105" w:rsidRDefault="00814372" w:rsidP="00907550">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 xml:space="preserve">постановлением Администрации </w:t>
            </w:r>
          </w:p>
          <w:p w:rsidR="00814372" w:rsidRPr="00365105" w:rsidRDefault="00814372" w:rsidP="00907550">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 xml:space="preserve">муниципального района </w:t>
            </w:r>
          </w:p>
          <w:p w:rsidR="00814372" w:rsidRPr="00365105" w:rsidRDefault="00814372" w:rsidP="00907550">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Белебеевский район</w:t>
            </w:r>
          </w:p>
          <w:p w:rsidR="00814372" w:rsidRPr="00365105" w:rsidRDefault="00814372" w:rsidP="00907550">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Республики Башкортостан</w:t>
            </w:r>
          </w:p>
          <w:p w:rsidR="00814372" w:rsidRPr="00365105" w:rsidRDefault="00814372" w:rsidP="00907550">
            <w:pPr>
              <w:pStyle w:val="ConsPlusNormal"/>
              <w:jc w:val="both"/>
              <w:rPr>
                <w:rFonts w:ascii="Times New Roman" w:hAnsi="Times New Roman" w:cs="Times New Roman"/>
                <w:sz w:val="24"/>
                <w:szCs w:val="28"/>
              </w:rPr>
            </w:pPr>
            <w:r w:rsidRPr="00365105">
              <w:rPr>
                <w:rFonts w:ascii="Times New Roman" w:hAnsi="Times New Roman" w:cs="Times New Roman"/>
                <w:sz w:val="24"/>
                <w:szCs w:val="28"/>
              </w:rPr>
              <w:t>от «__»___________ 201_ г. №____</w:t>
            </w:r>
          </w:p>
          <w:p w:rsidR="00814372" w:rsidRPr="00365105" w:rsidRDefault="00814372" w:rsidP="00907550">
            <w:pPr>
              <w:pStyle w:val="ConsPlusNormal"/>
              <w:outlineLvl w:val="0"/>
              <w:rPr>
                <w:rFonts w:ascii="Times New Roman" w:hAnsi="Times New Roman" w:cs="Times New Roman"/>
                <w:sz w:val="24"/>
                <w:szCs w:val="28"/>
              </w:rPr>
            </w:pPr>
          </w:p>
        </w:tc>
      </w:tr>
    </w:tbl>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Pr="00814372" w:rsidRDefault="00814372">
      <w:pPr>
        <w:pStyle w:val="ConsPlusNonformat"/>
        <w:jc w:val="both"/>
        <w:rPr>
          <w:rFonts w:ascii="Times New Roman" w:hAnsi="Times New Roman" w:cs="Times New Roman"/>
          <w:sz w:val="28"/>
          <w:szCs w:val="24"/>
        </w:rPr>
      </w:pPr>
    </w:p>
    <w:p w:rsidR="00814372" w:rsidRPr="00814372" w:rsidRDefault="00814372" w:rsidP="00814372">
      <w:pPr>
        <w:pStyle w:val="ConsPlusNonformat"/>
        <w:jc w:val="center"/>
        <w:rPr>
          <w:rFonts w:ascii="Times New Roman" w:hAnsi="Times New Roman" w:cs="Times New Roman"/>
          <w:b/>
          <w:sz w:val="28"/>
          <w:szCs w:val="24"/>
        </w:rPr>
      </w:pPr>
      <w:r w:rsidRPr="00814372">
        <w:rPr>
          <w:rFonts w:ascii="Times New Roman" w:hAnsi="Times New Roman" w:cs="Times New Roman"/>
          <w:b/>
          <w:sz w:val="28"/>
          <w:szCs w:val="24"/>
        </w:rPr>
        <w:t>Перечень</w:t>
      </w:r>
    </w:p>
    <w:p w:rsidR="00814372" w:rsidRDefault="00814372" w:rsidP="00814372">
      <w:pPr>
        <w:pStyle w:val="ConsPlusNonformat"/>
        <w:jc w:val="center"/>
        <w:rPr>
          <w:rFonts w:ascii="Times New Roman" w:hAnsi="Times New Roman" w:cs="Times New Roman"/>
          <w:b/>
          <w:sz w:val="28"/>
          <w:szCs w:val="24"/>
        </w:rPr>
      </w:pPr>
      <w:r w:rsidRPr="00814372">
        <w:rPr>
          <w:rFonts w:ascii="Times New Roman" w:hAnsi="Times New Roman" w:cs="Times New Roman"/>
          <w:b/>
          <w:sz w:val="28"/>
          <w:szCs w:val="24"/>
        </w:rPr>
        <w:t xml:space="preserve"> должностных лиц Администрации муниципального района Белебеевский район Республики Башкортостан, уполномоченных на осуществление контроля в подведомственных организациях </w:t>
      </w:r>
    </w:p>
    <w:p w:rsidR="00814372" w:rsidRDefault="00814372" w:rsidP="00814372">
      <w:pPr>
        <w:pStyle w:val="ConsPlusNonformat"/>
        <w:jc w:val="center"/>
        <w:rPr>
          <w:rFonts w:ascii="Times New Roman" w:hAnsi="Times New Roman" w:cs="Times New Roman"/>
          <w:b/>
          <w:sz w:val="28"/>
          <w:szCs w:val="24"/>
        </w:rPr>
      </w:pPr>
    </w:p>
    <w:p w:rsidR="005C4A1D" w:rsidRDefault="005C4A1D" w:rsidP="00814372">
      <w:pPr>
        <w:pStyle w:val="ConsPlusNonformat"/>
        <w:jc w:val="center"/>
        <w:rPr>
          <w:rFonts w:ascii="Times New Roman" w:hAnsi="Times New Roman" w:cs="Times New Roman"/>
          <w:b/>
          <w:sz w:val="28"/>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394"/>
        <w:gridCol w:w="4075"/>
      </w:tblGrid>
      <w:tr w:rsidR="005C4A1D" w:rsidTr="00621270">
        <w:tc>
          <w:tcPr>
            <w:tcW w:w="1101" w:type="dxa"/>
          </w:tcPr>
          <w:p w:rsidR="005C4A1D" w:rsidRDefault="005C4A1D" w:rsidP="005C4A1D">
            <w:pPr>
              <w:pStyle w:val="ConsPlusNonformat"/>
              <w:jc w:val="center"/>
              <w:rPr>
                <w:rFonts w:ascii="Times New Roman" w:hAnsi="Times New Roman" w:cs="Times New Roman"/>
                <w:sz w:val="28"/>
                <w:szCs w:val="24"/>
              </w:rPr>
            </w:pPr>
            <w:r>
              <w:rPr>
                <w:rFonts w:ascii="Times New Roman" w:hAnsi="Times New Roman" w:cs="Times New Roman"/>
                <w:sz w:val="28"/>
                <w:szCs w:val="24"/>
              </w:rPr>
              <w:t>1.</w:t>
            </w:r>
          </w:p>
        </w:tc>
        <w:tc>
          <w:tcPr>
            <w:tcW w:w="4394" w:type="dxa"/>
          </w:tcPr>
          <w:p w:rsid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 xml:space="preserve">Начальник отдела муниципальной службы и кадровой работы </w:t>
            </w:r>
          </w:p>
        </w:tc>
        <w:tc>
          <w:tcPr>
            <w:tcW w:w="4075" w:type="dxa"/>
          </w:tcPr>
          <w:p w:rsidR="005C4A1D" w:rsidRPr="005C4A1D" w:rsidRDefault="005C4A1D" w:rsidP="005C4A1D">
            <w:pPr>
              <w:pStyle w:val="ConsPlusNonformat"/>
              <w:rPr>
                <w:rFonts w:ascii="Times New Roman" w:hAnsi="Times New Roman" w:cs="Times New Roman"/>
                <w:sz w:val="28"/>
                <w:szCs w:val="24"/>
              </w:rPr>
            </w:pPr>
            <w:r w:rsidRPr="005C4A1D">
              <w:rPr>
                <w:rFonts w:ascii="Times New Roman" w:hAnsi="Times New Roman" w:cs="Times New Roman"/>
                <w:sz w:val="28"/>
                <w:szCs w:val="24"/>
              </w:rPr>
              <w:t>Калмычкова Г.Ф.</w:t>
            </w:r>
          </w:p>
        </w:tc>
      </w:tr>
      <w:tr w:rsidR="005C4A1D" w:rsidTr="00621270">
        <w:tc>
          <w:tcPr>
            <w:tcW w:w="1101" w:type="dxa"/>
          </w:tcPr>
          <w:p w:rsidR="005C4A1D" w:rsidRDefault="005C4A1D" w:rsidP="005C4A1D">
            <w:pPr>
              <w:pStyle w:val="ConsPlusNonformat"/>
              <w:jc w:val="center"/>
              <w:rPr>
                <w:rFonts w:ascii="Times New Roman" w:hAnsi="Times New Roman" w:cs="Times New Roman"/>
                <w:sz w:val="28"/>
                <w:szCs w:val="24"/>
              </w:rPr>
            </w:pPr>
            <w:r>
              <w:rPr>
                <w:rFonts w:ascii="Times New Roman" w:hAnsi="Times New Roman" w:cs="Times New Roman"/>
                <w:sz w:val="28"/>
                <w:szCs w:val="24"/>
              </w:rPr>
              <w:t>2.</w:t>
            </w:r>
          </w:p>
        </w:tc>
        <w:tc>
          <w:tcPr>
            <w:tcW w:w="4394" w:type="dxa"/>
          </w:tcPr>
          <w:p w:rsid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Заместитель главного бухгалтера финансового управления</w:t>
            </w:r>
          </w:p>
        </w:tc>
        <w:tc>
          <w:tcPr>
            <w:tcW w:w="4075" w:type="dxa"/>
          </w:tcPr>
          <w:p w:rsidR="005C4A1D" w:rsidRPr="005C4A1D" w:rsidRDefault="005C4A1D" w:rsidP="005C4A1D">
            <w:pPr>
              <w:pStyle w:val="ConsPlusNonformat"/>
              <w:rPr>
                <w:rFonts w:ascii="Times New Roman" w:hAnsi="Times New Roman" w:cs="Times New Roman"/>
                <w:sz w:val="28"/>
                <w:szCs w:val="24"/>
              </w:rPr>
            </w:pPr>
            <w:r w:rsidRPr="005C4A1D">
              <w:rPr>
                <w:rFonts w:ascii="Times New Roman" w:hAnsi="Times New Roman" w:cs="Times New Roman"/>
                <w:sz w:val="28"/>
                <w:szCs w:val="24"/>
              </w:rPr>
              <w:t>Муллага</w:t>
            </w:r>
            <w:r>
              <w:rPr>
                <w:rFonts w:ascii="Times New Roman" w:hAnsi="Times New Roman" w:cs="Times New Roman"/>
                <w:sz w:val="28"/>
                <w:szCs w:val="24"/>
              </w:rPr>
              <w:t>л</w:t>
            </w:r>
            <w:r w:rsidRPr="005C4A1D">
              <w:rPr>
                <w:rFonts w:ascii="Times New Roman" w:hAnsi="Times New Roman" w:cs="Times New Roman"/>
                <w:sz w:val="28"/>
                <w:szCs w:val="24"/>
              </w:rPr>
              <w:t>иева Л.Г.</w:t>
            </w:r>
          </w:p>
        </w:tc>
      </w:tr>
      <w:tr w:rsidR="005C4A1D" w:rsidTr="00621270">
        <w:tc>
          <w:tcPr>
            <w:tcW w:w="1101" w:type="dxa"/>
          </w:tcPr>
          <w:p w:rsidR="005C4A1D" w:rsidRDefault="005C4A1D" w:rsidP="005C4A1D">
            <w:pPr>
              <w:pStyle w:val="ConsPlusNonformat"/>
              <w:jc w:val="center"/>
              <w:rPr>
                <w:rFonts w:ascii="Times New Roman" w:hAnsi="Times New Roman" w:cs="Times New Roman"/>
                <w:sz w:val="28"/>
                <w:szCs w:val="24"/>
              </w:rPr>
            </w:pPr>
            <w:r>
              <w:rPr>
                <w:rFonts w:ascii="Times New Roman" w:hAnsi="Times New Roman" w:cs="Times New Roman"/>
                <w:sz w:val="28"/>
                <w:szCs w:val="24"/>
              </w:rPr>
              <w:t>3.</w:t>
            </w:r>
          </w:p>
        </w:tc>
        <w:tc>
          <w:tcPr>
            <w:tcW w:w="4394" w:type="dxa"/>
          </w:tcPr>
          <w:p w:rsid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Заведующий  сектором муниципального финансового контроля отдела бюджетного прогнозирования и контроля финансового управления</w:t>
            </w:r>
          </w:p>
        </w:tc>
        <w:tc>
          <w:tcPr>
            <w:tcW w:w="4075" w:type="dxa"/>
          </w:tcPr>
          <w:p w:rsidR="005C4A1D" w:rsidRP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Белозерова И.А.</w:t>
            </w:r>
          </w:p>
        </w:tc>
      </w:tr>
      <w:tr w:rsidR="005C4A1D" w:rsidTr="00621270">
        <w:tc>
          <w:tcPr>
            <w:tcW w:w="1101" w:type="dxa"/>
          </w:tcPr>
          <w:p w:rsidR="005C4A1D" w:rsidRDefault="005C4A1D" w:rsidP="005C4A1D">
            <w:pPr>
              <w:pStyle w:val="ConsPlusNonformat"/>
              <w:jc w:val="center"/>
              <w:rPr>
                <w:rFonts w:ascii="Times New Roman" w:hAnsi="Times New Roman" w:cs="Times New Roman"/>
                <w:sz w:val="28"/>
                <w:szCs w:val="24"/>
              </w:rPr>
            </w:pPr>
            <w:r>
              <w:rPr>
                <w:rFonts w:ascii="Times New Roman" w:hAnsi="Times New Roman" w:cs="Times New Roman"/>
                <w:sz w:val="28"/>
                <w:szCs w:val="24"/>
              </w:rPr>
              <w:t>4.</w:t>
            </w:r>
          </w:p>
        </w:tc>
        <w:tc>
          <w:tcPr>
            <w:tcW w:w="4394" w:type="dxa"/>
          </w:tcPr>
          <w:p w:rsid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Главный юрисконсульт юридического отдела</w:t>
            </w:r>
          </w:p>
        </w:tc>
        <w:tc>
          <w:tcPr>
            <w:tcW w:w="4075" w:type="dxa"/>
          </w:tcPr>
          <w:p w:rsidR="005C4A1D" w:rsidRP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Никитин А.А.</w:t>
            </w:r>
          </w:p>
        </w:tc>
      </w:tr>
      <w:tr w:rsidR="005C4A1D" w:rsidTr="00621270">
        <w:tc>
          <w:tcPr>
            <w:tcW w:w="1101" w:type="dxa"/>
          </w:tcPr>
          <w:p w:rsidR="005C4A1D" w:rsidRDefault="005C4A1D" w:rsidP="005C4A1D">
            <w:pPr>
              <w:pStyle w:val="ConsPlusNonformat"/>
              <w:jc w:val="center"/>
              <w:rPr>
                <w:rFonts w:ascii="Times New Roman" w:hAnsi="Times New Roman" w:cs="Times New Roman"/>
                <w:sz w:val="28"/>
                <w:szCs w:val="24"/>
              </w:rPr>
            </w:pPr>
            <w:r>
              <w:rPr>
                <w:rFonts w:ascii="Times New Roman" w:hAnsi="Times New Roman" w:cs="Times New Roman"/>
                <w:sz w:val="28"/>
                <w:szCs w:val="24"/>
              </w:rPr>
              <w:t>5.</w:t>
            </w:r>
          </w:p>
        </w:tc>
        <w:tc>
          <w:tcPr>
            <w:tcW w:w="4394" w:type="dxa"/>
          </w:tcPr>
          <w:p w:rsid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Главный специалист отдела муниципальной службы и кадровой работы</w:t>
            </w:r>
          </w:p>
        </w:tc>
        <w:tc>
          <w:tcPr>
            <w:tcW w:w="4075" w:type="dxa"/>
          </w:tcPr>
          <w:p w:rsidR="005C4A1D" w:rsidRP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Ибрагимова Г.В.</w:t>
            </w:r>
          </w:p>
        </w:tc>
      </w:tr>
      <w:tr w:rsidR="005C4A1D" w:rsidRPr="005C4A1D" w:rsidTr="00621270">
        <w:tc>
          <w:tcPr>
            <w:tcW w:w="1101" w:type="dxa"/>
          </w:tcPr>
          <w:p w:rsidR="005C4A1D" w:rsidRPr="005C4A1D" w:rsidRDefault="005C4A1D" w:rsidP="005C4A1D">
            <w:pPr>
              <w:pStyle w:val="ConsPlusNonformat"/>
              <w:jc w:val="center"/>
              <w:rPr>
                <w:rFonts w:ascii="Times New Roman" w:hAnsi="Times New Roman" w:cs="Times New Roman"/>
                <w:sz w:val="28"/>
                <w:szCs w:val="24"/>
              </w:rPr>
            </w:pPr>
            <w:r w:rsidRPr="005C4A1D">
              <w:rPr>
                <w:rFonts w:ascii="Times New Roman" w:hAnsi="Times New Roman" w:cs="Times New Roman"/>
                <w:sz w:val="28"/>
                <w:szCs w:val="24"/>
              </w:rPr>
              <w:t>6.</w:t>
            </w:r>
          </w:p>
        </w:tc>
        <w:tc>
          <w:tcPr>
            <w:tcW w:w="4394" w:type="dxa"/>
          </w:tcPr>
          <w:p w:rsidR="005C4A1D" w:rsidRPr="005C4A1D" w:rsidRDefault="005C4A1D" w:rsidP="005C4A1D">
            <w:pPr>
              <w:pStyle w:val="ConsPlusNonformat"/>
              <w:rPr>
                <w:rFonts w:ascii="Times New Roman" w:hAnsi="Times New Roman" w:cs="Times New Roman"/>
                <w:sz w:val="28"/>
                <w:szCs w:val="24"/>
              </w:rPr>
            </w:pPr>
            <w:r w:rsidRPr="005C4A1D">
              <w:rPr>
                <w:rFonts w:ascii="Times New Roman" w:hAnsi="Times New Roman" w:cs="Times New Roman"/>
                <w:sz w:val="28"/>
                <w:szCs w:val="24"/>
              </w:rPr>
              <w:t>Главный инженер отдела делопроизводства и хозяйственного обеспечения</w:t>
            </w:r>
          </w:p>
        </w:tc>
        <w:tc>
          <w:tcPr>
            <w:tcW w:w="4075" w:type="dxa"/>
          </w:tcPr>
          <w:p w:rsidR="005C4A1D" w:rsidRPr="005C4A1D" w:rsidRDefault="005C4A1D" w:rsidP="005C4A1D">
            <w:pPr>
              <w:pStyle w:val="ConsPlusNonformat"/>
              <w:rPr>
                <w:rFonts w:ascii="Times New Roman" w:hAnsi="Times New Roman" w:cs="Times New Roman"/>
                <w:sz w:val="28"/>
                <w:szCs w:val="24"/>
              </w:rPr>
            </w:pPr>
            <w:r w:rsidRPr="005C4A1D">
              <w:rPr>
                <w:rFonts w:ascii="Times New Roman" w:hAnsi="Times New Roman" w:cs="Times New Roman"/>
                <w:sz w:val="28"/>
                <w:szCs w:val="24"/>
              </w:rPr>
              <w:t>Шакирьянов А.Т.</w:t>
            </w:r>
          </w:p>
        </w:tc>
      </w:tr>
      <w:tr w:rsidR="005C4A1D" w:rsidRPr="005C4A1D" w:rsidTr="00621270">
        <w:tc>
          <w:tcPr>
            <w:tcW w:w="1101" w:type="dxa"/>
          </w:tcPr>
          <w:p w:rsidR="005C4A1D" w:rsidRPr="005C4A1D" w:rsidRDefault="005C4A1D" w:rsidP="005C4A1D">
            <w:pPr>
              <w:pStyle w:val="ConsPlusNonformat"/>
              <w:jc w:val="center"/>
              <w:rPr>
                <w:rFonts w:ascii="Times New Roman" w:hAnsi="Times New Roman" w:cs="Times New Roman"/>
                <w:sz w:val="28"/>
                <w:szCs w:val="24"/>
              </w:rPr>
            </w:pPr>
            <w:r w:rsidRPr="005C4A1D">
              <w:rPr>
                <w:rFonts w:ascii="Times New Roman" w:hAnsi="Times New Roman" w:cs="Times New Roman"/>
                <w:sz w:val="28"/>
                <w:szCs w:val="24"/>
              </w:rPr>
              <w:t>7.</w:t>
            </w:r>
          </w:p>
        </w:tc>
        <w:tc>
          <w:tcPr>
            <w:tcW w:w="4394" w:type="dxa"/>
          </w:tcPr>
          <w:p w:rsidR="005C4A1D" w:rsidRPr="005C4A1D" w:rsidRDefault="005C4A1D" w:rsidP="005C4A1D">
            <w:pPr>
              <w:pStyle w:val="ConsPlusNonformat"/>
              <w:rPr>
                <w:rFonts w:ascii="Times New Roman" w:hAnsi="Times New Roman" w:cs="Times New Roman"/>
                <w:sz w:val="28"/>
                <w:szCs w:val="24"/>
              </w:rPr>
            </w:pPr>
            <w:r w:rsidRPr="005C4A1D">
              <w:rPr>
                <w:rFonts w:ascii="Times New Roman" w:hAnsi="Times New Roman" w:cs="Times New Roman"/>
                <w:sz w:val="28"/>
                <w:szCs w:val="24"/>
              </w:rPr>
              <w:t>Главный специалист отдела бухгалтерского учета и отчетности</w:t>
            </w:r>
          </w:p>
        </w:tc>
        <w:tc>
          <w:tcPr>
            <w:tcW w:w="4075" w:type="dxa"/>
          </w:tcPr>
          <w:p w:rsidR="005C4A1D" w:rsidRPr="005C4A1D" w:rsidRDefault="005C4A1D" w:rsidP="005C4A1D">
            <w:pPr>
              <w:pStyle w:val="ConsPlusNonformat"/>
              <w:rPr>
                <w:rFonts w:ascii="Times New Roman" w:hAnsi="Times New Roman" w:cs="Times New Roman"/>
                <w:sz w:val="28"/>
                <w:szCs w:val="24"/>
              </w:rPr>
            </w:pPr>
            <w:r>
              <w:rPr>
                <w:rFonts w:ascii="Times New Roman" w:hAnsi="Times New Roman" w:cs="Times New Roman"/>
                <w:sz w:val="28"/>
                <w:szCs w:val="24"/>
              </w:rPr>
              <w:t>Зубанова А.Г.</w:t>
            </w:r>
          </w:p>
        </w:tc>
      </w:tr>
    </w:tbl>
    <w:p w:rsidR="005C4A1D" w:rsidRPr="005C4A1D" w:rsidRDefault="005C4A1D" w:rsidP="00814372">
      <w:pPr>
        <w:pStyle w:val="ConsPlusNonformat"/>
        <w:jc w:val="center"/>
        <w:rPr>
          <w:rFonts w:ascii="Times New Roman" w:hAnsi="Times New Roman" w:cs="Times New Roman"/>
          <w:sz w:val="28"/>
          <w:szCs w:val="24"/>
        </w:rPr>
      </w:pPr>
    </w:p>
    <w:p w:rsidR="00814372" w:rsidRPr="00814372" w:rsidRDefault="00814372" w:rsidP="00814372">
      <w:pPr>
        <w:pStyle w:val="ConsPlusNonformat"/>
        <w:jc w:val="center"/>
        <w:rPr>
          <w:rFonts w:ascii="Times New Roman" w:hAnsi="Times New Roman" w:cs="Times New Roman"/>
          <w:sz w:val="28"/>
          <w:szCs w:val="24"/>
        </w:rPr>
      </w:pPr>
    </w:p>
    <w:p w:rsidR="00814372" w:rsidRPr="00814372" w:rsidRDefault="00814372">
      <w:pPr>
        <w:pStyle w:val="ConsPlusNonformat"/>
        <w:jc w:val="both"/>
        <w:rPr>
          <w:rFonts w:ascii="Times New Roman" w:hAnsi="Times New Roman" w:cs="Times New Roman"/>
          <w:sz w:val="28"/>
          <w:szCs w:val="24"/>
        </w:rPr>
      </w:pP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E30992" w:rsidRDefault="00E30992" w:rsidP="00E30992">
      <w:pPr>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В.В.Семенов</w:t>
      </w:r>
    </w:p>
    <w:p w:rsidR="00814372" w:rsidRDefault="00814372">
      <w:pPr>
        <w:pStyle w:val="ConsPlusNonformat"/>
        <w:jc w:val="both"/>
        <w:rPr>
          <w:rFonts w:ascii="Times New Roman" w:hAnsi="Times New Roman" w:cs="Times New Roman"/>
          <w:sz w:val="24"/>
          <w:szCs w:val="24"/>
        </w:rPr>
      </w:pPr>
    </w:p>
    <w:p w:rsidR="00814372" w:rsidRDefault="00814372">
      <w:pPr>
        <w:pStyle w:val="ConsPlusNonformat"/>
        <w:jc w:val="both"/>
        <w:rPr>
          <w:rFonts w:ascii="Times New Roman" w:hAnsi="Times New Roman" w:cs="Times New Roman"/>
          <w:sz w:val="24"/>
          <w:szCs w:val="24"/>
        </w:rPr>
      </w:pPr>
    </w:p>
    <w:p w:rsidR="00814372" w:rsidRPr="00A80504" w:rsidRDefault="00814372">
      <w:pPr>
        <w:pStyle w:val="ConsPlusNonformat"/>
        <w:jc w:val="both"/>
        <w:rPr>
          <w:rFonts w:ascii="Times New Roman" w:hAnsi="Times New Roman" w:cs="Times New Roman"/>
          <w:sz w:val="24"/>
          <w:szCs w:val="24"/>
        </w:rPr>
      </w:pPr>
    </w:p>
    <w:p w:rsidR="005C46A1" w:rsidRDefault="005C46A1">
      <w:pPr>
        <w:pStyle w:val="ConsPlusNormal"/>
        <w:jc w:val="right"/>
      </w:pPr>
    </w:p>
    <w:p w:rsidR="005C46A1" w:rsidRDefault="005C46A1">
      <w:pPr>
        <w:pStyle w:val="ConsPlusNormal"/>
        <w:jc w:val="right"/>
      </w:pPr>
    </w:p>
    <w:p w:rsidR="005C46A1" w:rsidRDefault="005C46A1">
      <w:pPr>
        <w:pStyle w:val="ConsPlusNormal"/>
        <w:jc w:val="right"/>
      </w:pPr>
    </w:p>
    <w:p w:rsidR="005C46A1" w:rsidRDefault="005C46A1">
      <w:pPr>
        <w:pStyle w:val="ConsPlusNormal"/>
        <w:jc w:val="right"/>
      </w:pPr>
    </w:p>
    <w:p w:rsidR="005C46A1" w:rsidRDefault="005C46A1">
      <w:pPr>
        <w:sectPr w:rsidR="005C46A1">
          <w:pgSz w:w="11905" w:h="16838"/>
          <w:pgMar w:top="1134" w:right="850" w:bottom="1134" w:left="1701" w:header="0" w:footer="0" w:gutter="0"/>
          <w:cols w:space="720"/>
        </w:sectPr>
      </w:pPr>
    </w:p>
    <w:p w:rsidR="00D358E9" w:rsidRDefault="00D358E9" w:rsidP="00814372">
      <w:pPr>
        <w:pStyle w:val="ConsPlusNormal"/>
        <w:ind w:firstLine="540"/>
        <w:jc w:val="both"/>
      </w:pPr>
    </w:p>
    <w:sectPr w:rsidR="00D358E9" w:rsidSect="001971C1">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4D" w:rsidRPr="00C77A7A" w:rsidRDefault="00F1774D" w:rsidP="00C77A7A">
      <w:pPr>
        <w:pStyle w:val="ConsPlusNormal"/>
        <w:rPr>
          <w:rFonts w:asciiTheme="minorHAnsi" w:eastAsiaTheme="minorHAnsi" w:hAnsiTheme="minorHAnsi" w:cstheme="minorBidi"/>
          <w:szCs w:val="22"/>
          <w:lang w:eastAsia="en-US"/>
        </w:rPr>
      </w:pPr>
      <w:r>
        <w:separator/>
      </w:r>
    </w:p>
  </w:endnote>
  <w:endnote w:type="continuationSeparator" w:id="1">
    <w:p w:rsidR="00F1774D" w:rsidRPr="00C77A7A" w:rsidRDefault="00F1774D" w:rsidP="00C77A7A">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4D" w:rsidRPr="00C77A7A" w:rsidRDefault="00F1774D" w:rsidP="00C77A7A">
      <w:pPr>
        <w:pStyle w:val="ConsPlusNormal"/>
        <w:rPr>
          <w:rFonts w:asciiTheme="minorHAnsi" w:eastAsiaTheme="minorHAnsi" w:hAnsiTheme="minorHAnsi" w:cstheme="minorBidi"/>
          <w:szCs w:val="22"/>
          <w:lang w:eastAsia="en-US"/>
        </w:rPr>
      </w:pPr>
      <w:r>
        <w:separator/>
      </w:r>
    </w:p>
  </w:footnote>
  <w:footnote w:type="continuationSeparator" w:id="1">
    <w:p w:rsidR="00F1774D" w:rsidRPr="00C77A7A" w:rsidRDefault="00F1774D" w:rsidP="00C77A7A">
      <w:pPr>
        <w:pStyle w:val="ConsPlusNormal"/>
        <w:rPr>
          <w:rFonts w:asciiTheme="minorHAnsi" w:eastAsiaTheme="minorHAnsi" w:hAnsiTheme="minorHAnsi" w:cstheme="minorBidi"/>
          <w:szCs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5C46A1"/>
    <w:rsid w:val="00063024"/>
    <w:rsid w:val="000665A7"/>
    <w:rsid w:val="000E1024"/>
    <w:rsid w:val="000F27D8"/>
    <w:rsid w:val="001971C1"/>
    <w:rsid w:val="001E1783"/>
    <w:rsid w:val="0027005E"/>
    <w:rsid w:val="00302EDF"/>
    <w:rsid w:val="00365105"/>
    <w:rsid w:val="005C46A1"/>
    <w:rsid w:val="005C4A1D"/>
    <w:rsid w:val="00621270"/>
    <w:rsid w:val="00657968"/>
    <w:rsid w:val="007E725A"/>
    <w:rsid w:val="00814372"/>
    <w:rsid w:val="00907F52"/>
    <w:rsid w:val="00A612C7"/>
    <w:rsid w:val="00A80504"/>
    <w:rsid w:val="00C218D4"/>
    <w:rsid w:val="00C77A7A"/>
    <w:rsid w:val="00D13BBA"/>
    <w:rsid w:val="00D358E9"/>
    <w:rsid w:val="00E30992"/>
    <w:rsid w:val="00EA0F66"/>
    <w:rsid w:val="00EA4BDF"/>
    <w:rsid w:val="00ED4FA0"/>
    <w:rsid w:val="00F01123"/>
    <w:rsid w:val="00F1774D"/>
    <w:rsid w:val="00F437DF"/>
    <w:rsid w:val="00FA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6A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65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7A7A"/>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C77A7A"/>
  </w:style>
  <w:style w:type="paragraph" w:styleId="a6">
    <w:name w:val="footer"/>
    <w:basedOn w:val="a"/>
    <w:link w:val="a7"/>
    <w:uiPriority w:val="99"/>
    <w:semiHidden/>
    <w:unhideWhenUsed/>
    <w:rsid w:val="00C77A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77A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54F76C0C7C95182994300FD7600E048FE5D82E612FD299DC08EC14A6F3BA341C658BB7310FF2B2329F1F3A584DAB33483F59D8AD009B7101D4DWDCBF" TargetMode="External"/><Relationship Id="rId13" Type="http://schemas.openxmlformats.org/officeDocument/2006/relationships/hyperlink" Target="consultantplus://offline/ref=DA354F76C0C7C95182995D0DEB1A5FE94BF7028AEC17FE77C89FD59C1D6631F4148959F53519E02B2737F2F7AFWDC9F" TargetMode="External"/><Relationship Id="rId3" Type="http://schemas.openxmlformats.org/officeDocument/2006/relationships/webSettings" Target="webSettings.xml"/><Relationship Id="rId7" Type="http://schemas.openxmlformats.org/officeDocument/2006/relationships/hyperlink" Target="consultantplus://offline/ref=DA354F76C0C7C95182995D0DEB1A5FE94BF7028AEC17FE77C89FD59C1D6631F4148959F53519E02B2737F2F7AFWDC9F" TargetMode="External"/><Relationship Id="rId12" Type="http://schemas.openxmlformats.org/officeDocument/2006/relationships/hyperlink" Target="consultantplus://offline/ref=DA354F76C0C7C95182994300FD7600E048FE5D82E710F42795C08EC14A6F3BA341C658A97348F3292737F0F3B0D28BF6W6C8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354F76C0C7C95182994300FD7600E048FE5D82EF13FD239CCBD3CB423637A146C907AC7459F32A2329F0F7ABDBDFA625DBFA9B90CE0DAD0C1F4CD3W0C4F" TargetMode="External"/><Relationship Id="rId11" Type="http://schemas.openxmlformats.org/officeDocument/2006/relationships/hyperlink" Target="consultantplus://offline/ref=DA354F76C0C7C95182995D0DEB1A5FE94AFD048AE547A97599CADB9915366BE410C00EFC291DFA352129F1WFCE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DA354F76C0C7C95182994300FD7600E048FE5D82E612FD299DC08EC14A6F3BA341C658A97348F3292737F0F3B0D28BF6W6C8F" TargetMode="External"/><Relationship Id="rId4" Type="http://schemas.openxmlformats.org/officeDocument/2006/relationships/footnotes" Target="footnotes.xml"/><Relationship Id="rId9" Type="http://schemas.openxmlformats.org/officeDocument/2006/relationships/hyperlink" Target="consultantplus://offline/ref=DA354F76C0C7C95182994300FD7600E048FE5D82EF13FD239CCBD3CB423637A146C907AC7459F32A2329F0F7ABDBDFA625DBFA9B90CE0DAD0C1F4CD3W0C4F" TargetMode="External"/><Relationship Id="rId14" Type="http://schemas.openxmlformats.org/officeDocument/2006/relationships/hyperlink" Target="consultantplus://offline/ref=DA354F76C0C7C95182994300FD7600E048FE5D82EF13FD239CCBD3CB423637A146C907AC7459F32A2329F0F3A6DBDFA625DBFA9B90CE0DAD0C1F4CD3W0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19</Pages>
  <Words>4478</Words>
  <Characters>25529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Калмычкова</dc:creator>
  <cp:lastModifiedBy>Калмычкова</cp:lastModifiedBy>
  <cp:revision>9</cp:revision>
  <cp:lastPrinted>2019-04-25T05:10:00Z</cp:lastPrinted>
  <dcterms:created xsi:type="dcterms:W3CDTF">2019-04-24T05:02:00Z</dcterms:created>
  <dcterms:modified xsi:type="dcterms:W3CDTF">2019-04-25T05:10:00Z</dcterms:modified>
</cp:coreProperties>
</file>