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6C9" w:rsidRPr="00BA46C9" w:rsidRDefault="00BA46C9" w:rsidP="00BA46C9">
      <w:pPr>
        <w:spacing w:after="300" w:line="240" w:lineRule="auto"/>
        <w:outlineLvl w:val="0"/>
        <w:rPr>
          <w:rFonts w:ascii="Arial" w:eastAsia="Times New Roman" w:hAnsi="Arial" w:cs="Arial"/>
          <w:caps/>
          <w:color w:val="0A5886"/>
          <w:spacing w:val="12"/>
          <w:kern w:val="36"/>
          <w:sz w:val="45"/>
          <w:szCs w:val="45"/>
          <w:lang w:eastAsia="ru-RU"/>
        </w:rPr>
      </w:pPr>
      <w:bookmarkStart w:id="0" w:name="_GoBack"/>
      <w:r>
        <w:rPr>
          <w:rFonts w:ascii="Arial" w:eastAsia="Times New Roman" w:hAnsi="Arial" w:cs="Arial"/>
          <w:caps/>
          <w:color w:val="0A5886"/>
          <w:spacing w:val="12"/>
          <w:kern w:val="36"/>
          <w:sz w:val="45"/>
          <w:szCs w:val="45"/>
          <w:lang w:eastAsia="ru-RU"/>
        </w:rPr>
        <w:t>К</w:t>
      </w:r>
      <w:r w:rsidRPr="00BA46C9">
        <w:rPr>
          <w:rFonts w:ascii="Arial" w:eastAsia="Times New Roman" w:hAnsi="Arial" w:cs="Arial"/>
          <w:caps/>
          <w:color w:val="0A5886"/>
          <w:spacing w:val="12"/>
          <w:kern w:val="36"/>
          <w:sz w:val="45"/>
          <w:szCs w:val="45"/>
          <w:lang w:eastAsia="ru-RU"/>
        </w:rPr>
        <w:t>ОМПЕНСАЦИЯ РАСХОДОВ НА КАПИТАЛЬНЫЙ РЕМОНТ</w:t>
      </w:r>
    </w:p>
    <w:bookmarkEnd w:id="0"/>
    <w:p w:rsidR="00BA46C9" w:rsidRPr="00BA46C9" w:rsidRDefault="00BA46C9" w:rsidP="00BA46C9">
      <w:pPr>
        <w:spacing w:after="225" w:line="240" w:lineRule="auto"/>
        <w:jc w:val="center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b/>
          <w:bCs/>
          <w:color w:val="626262"/>
          <w:sz w:val="24"/>
          <w:szCs w:val="24"/>
          <w:lang w:eastAsia="ru-RU"/>
        </w:rPr>
        <w:t>Уважаемые жители Республики Башкортостан!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b/>
          <w:bCs/>
          <w:color w:val="626262"/>
          <w:sz w:val="24"/>
          <w:szCs w:val="24"/>
          <w:lang w:eastAsia="ru-RU"/>
        </w:rPr>
        <w:t>В Республике Башкортостан предусмотрено предоставление мер социальной поддержки по оплате жилого помещения и коммунальных услуг (ЖКУ) в виде: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- компенсации расходов на уплату взноса на капитальный ремонт (право на данную компенсацию имеют одиноко проживающие неработающие собственники жилых помещений или собственники жилых помещений, достигшие возраста 70 лет, проживающие в составе семьи, состоящей только из неработающих пенсионеров (с 1 января 2019 года – также инвалидов I и II групп). Компенсация назначается только тем гражданам, которые не получает меры социальной поддержки по оплате ЖКУ (ежемесячную денежную компенсацию (ЕДК), субсидию и др.);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- доплаты к ЕДК (право на данную доплату имеют одиноко проживающие неработающие собственники жилых помещений или собственники жилых помещений, проживающие в составе семьи, состоящей только из неработающих пенсионеров (с 1 января 2019 года – также инвалидов I и II групп), достигшие возраста 80 лет, из числа получателей ЕДК.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- субсидий на оплату ЖКУ (право на субсидию имеют граждане независимо от льготной категории в случае, если их расходы на оплату ЖКУ, рассчитанные исходя из стандартов стоимости ЖКУ, превышают величину, соответствующую максимально допустимой доле расходов граждан на оплату ЖКУ в совокупном доходе семьи: для многодетных и неполных семей – 15%, для одиноко проживающих пенсионеров – 18%, для иных категорий граждан – 20%).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Подробную информацию о порядке и условиях получения мер социальной поддержки Вы можете получить на официальных сайтах: 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hyperlink r:id="rId4" w:history="1">
        <w:r w:rsidRPr="00BA46C9">
          <w:rPr>
            <w:rFonts w:ascii="Arial" w:eastAsia="Times New Roman" w:hAnsi="Arial" w:cs="Arial"/>
            <w:color w:val="0A5886"/>
            <w:sz w:val="24"/>
            <w:szCs w:val="24"/>
            <w:u w:val="single"/>
            <w:lang w:eastAsia="ru-RU"/>
          </w:rPr>
          <w:t>https://mintrud.bashkortostan.ru/</w:t>
        </w:r>
      </w:hyperlink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, </w:t>
      </w:r>
      <w:hyperlink r:id="rId5" w:history="1">
        <w:r w:rsidRPr="00BA46C9">
          <w:rPr>
            <w:rFonts w:ascii="Arial" w:eastAsia="Times New Roman" w:hAnsi="Arial" w:cs="Arial"/>
            <w:color w:val="0A5886"/>
            <w:sz w:val="24"/>
            <w:szCs w:val="24"/>
            <w:u w:val="single"/>
            <w:lang w:eastAsia="ru-RU"/>
          </w:rPr>
          <w:t>http://rcspn.mintrudrb.ru</w:t>
        </w:r>
      </w:hyperlink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.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Наличие права на получение компенсации не освобождает от своевременной и полной уплаты взносов на капитальный ремонт.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Для получения вышеперечисленных мер социальной поддержки Вы вправе обратиться в филиалы (отделы филиалов) государственного казенного учреждения Республиканский центр социальной поддержки населения (ГКУ РЦСПН) по месту жительства либо в ближайший многофункциональный центр предоставления государственных и муниципальных услуг.</w:t>
      </w:r>
    </w:p>
    <w:p w:rsidR="00BA46C9" w:rsidRPr="00BA46C9" w:rsidRDefault="00BA46C9" w:rsidP="00BA46C9">
      <w:pPr>
        <w:spacing w:after="225" w:line="240" w:lineRule="auto"/>
        <w:jc w:val="center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b/>
          <w:bCs/>
          <w:color w:val="626262"/>
          <w:sz w:val="24"/>
          <w:szCs w:val="24"/>
          <w:lang w:eastAsia="ru-RU"/>
        </w:rPr>
        <w:t>Внимание!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Вы можете, не выходя из дома и не обращаясь в различные инстанции, максимально полно узнать о своих правах на государственную социальную помощь на сайте ГКУ РЦСПН </w:t>
      </w:r>
      <w:hyperlink r:id="rId6" w:history="1">
        <w:r w:rsidRPr="00BA46C9">
          <w:rPr>
            <w:rFonts w:ascii="Arial" w:eastAsia="Times New Roman" w:hAnsi="Arial" w:cs="Arial"/>
            <w:color w:val="0A5886"/>
            <w:sz w:val="24"/>
            <w:szCs w:val="24"/>
            <w:u w:val="single"/>
            <w:lang w:eastAsia="ru-RU"/>
          </w:rPr>
          <w:t>http://rcspn.mintrudrb.ru</w:t>
        </w:r>
      </w:hyperlink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, где в круглосуточном режиме работает «Онлайн-консультант о праве граждан на меры социальной поддержки».</w:t>
      </w:r>
    </w:p>
    <w:p w:rsidR="00BA46C9" w:rsidRPr="00BA46C9" w:rsidRDefault="00BA46C9" w:rsidP="00BA46C9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BA46C9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 </w:t>
      </w:r>
    </w:p>
    <w:p w:rsidR="00005462" w:rsidRDefault="00005462"/>
    <w:sectPr w:rsidR="00005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C9"/>
    <w:rsid w:val="00005462"/>
    <w:rsid w:val="00BA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06A6"/>
  <w15:chartTrackingRefBased/>
  <w15:docId w15:val="{E1687499-AA2E-41CC-92DF-A0D65B9F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46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6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A4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A46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4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cspn.mintrudrb.ru/" TargetMode="External"/><Relationship Id="rId5" Type="http://schemas.openxmlformats.org/officeDocument/2006/relationships/hyperlink" Target="http://rcspn.mintrudrb.ru/" TargetMode="External"/><Relationship Id="rId4" Type="http://schemas.openxmlformats.org/officeDocument/2006/relationships/hyperlink" Target="https://mintrud.bashkorto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2023-07-12T15:37:00Z</dcterms:created>
  <dcterms:modified xsi:type="dcterms:W3CDTF">2023-07-12T15:38:00Z</dcterms:modified>
</cp:coreProperties>
</file>