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E7" w:rsidRPr="00D164EA" w:rsidRDefault="00D164EA" w:rsidP="00D1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E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164EA" w:rsidRDefault="00D164EA" w:rsidP="00D1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EA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района Белебеевский район Республики Башкортостан и урегулированию конфликта интересов по должностям </w:t>
      </w:r>
    </w:p>
    <w:p w:rsidR="00D164EA" w:rsidRDefault="00D164EA" w:rsidP="00D16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4EA" w:rsidRDefault="00D164EA" w:rsidP="00D1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4EA">
        <w:rPr>
          <w:rFonts w:ascii="Times New Roman" w:hAnsi="Times New Roman" w:cs="Times New Roman"/>
          <w:sz w:val="28"/>
          <w:szCs w:val="28"/>
        </w:rPr>
        <w:t>Председатель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64E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 управляющий делами Администрации муниципального района Белебеевский район Республики Башкортостан  (далее - Администрация) - Семенов Владислав Валерьянович</w:t>
      </w:r>
    </w:p>
    <w:p w:rsidR="00D164EA" w:rsidRDefault="00D164EA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Комиссии, начальник отдела муниципальной службы и кадровой работы Администрации – Калмычкова Галина Федоровна</w:t>
      </w:r>
    </w:p>
    <w:p w:rsidR="00D164EA" w:rsidRDefault="00D164EA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Комиссии, главный специалист отдела муниципальной службы и кадровой работы Администрации – </w:t>
      </w:r>
      <w:r w:rsidR="008B644B">
        <w:rPr>
          <w:rFonts w:ascii="Times New Roman" w:hAnsi="Times New Roman" w:cs="Times New Roman"/>
          <w:sz w:val="28"/>
          <w:szCs w:val="28"/>
        </w:rPr>
        <w:t>Качалова Марина Валерьевна</w:t>
      </w:r>
    </w:p>
    <w:p w:rsidR="00D164EA" w:rsidRDefault="00D164EA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164EA" w:rsidRDefault="00D164EA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– начальник отдела бюджетного прогнозирования и контроля Финансового управления Администрации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</w:p>
    <w:p w:rsidR="00D164EA" w:rsidRDefault="00D164EA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</w:t>
      </w:r>
      <w:r w:rsidR="004627FD">
        <w:rPr>
          <w:rFonts w:ascii="Times New Roman" w:hAnsi="Times New Roman" w:cs="Times New Roman"/>
          <w:sz w:val="28"/>
          <w:szCs w:val="28"/>
        </w:rPr>
        <w:t>– Соколов Александр Владимирович</w:t>
      </w:r>
    </w:p>
    <w:p w:rsidR="004627FD" w:rsidRDefault="004627FD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по кадрам отдела муниципальной службы и кадровой работы Администрации – </w:t>
      </w:r>
      <w:r w:rsidR="008B644B">
        <w:rPr>
          <w:rFonts w:ascii="Times New Roman" w:hAnsi="Times New Roman" w:cs="Times New Roman"/>
          <w:sz w:val="28"/>
          <w:szCs w:val="28"/>
        </w:rPr>
        <w:t>Ибрагимова Гузель Вахитовна</w:t>
      </w:r>
    </w:p>
    <w:p w:rsidR="004627FD" w:rsidRDefault="004627FD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Администрации – Шалупкина Инна Вильевна</w:t>
      </w:r>
    </w:p>
    <w:p w:rsidR="004627FD" w:rsidRDefault="004627FD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ветеранской организации (по согласованию)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EA" w:rsidRPr="00D164EA" w:rsidRDefault="00D164EA" w:rsidP="00D164E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64EA" w:rsidRPr="00D164EA" w:rsidSect="00D164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164EA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2059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27FD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4598C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44B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164EA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dcterms:created xsi:type="dcterms:W3CDTF">2019-08-27T05:11:00Z</dcterms:created>
  <dcterms:modified xsi:type="dcterms:W3CDTF">2020-07-22T07:13:00Z</dcterms:modified>
</cp:coreProperties>
</file>