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7" w:rsidRPr="00BD7577" w:rsidRDefault="00BD7577" w:rsidP="00BD7577">
      <w:pPr>
        <w:rPr>
          <w:rFonts w:ascii="Times New Roman" w:hAnsi="Times New Roman"/>
          <w:b/>
          <w:i/>
          <w:sz w:val="28"/>
          <w:szCs w:val="28"/>
        </w:rPr>
      </w:pPr>
      <w:r w:rsidRPr="00BD7577">
        <w:rPr>
          <w:rFonts w:ascii="Times New Roman" w:hAnsi="Times New Roman"/>
          <w:b/>
          <w:i/>
          <w:sz w:val="28"/>
          <w:szCs w:val="28"/>
        </w:rPr>
        <w:t>Постановление Администрации МР Белебеевский район РБ от 28.10.2020г. №1206</w:t>
      </w:r>
    </w:p>
    <w:p w:rsidR="00BD7577" w:rsidRPr="00D16D9C" w:rsidRDefault="00BD7577" w:rsidP="00BD7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>О поощрении Благодарственным письмом</w:t>
      </w:r>
    </w:p>
    <w:p w:rsidR="00BD7577" w:rsidRPr="00D16D9C" w:rsidRDefault="00BD7577" w:rsidP="00BD7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D16D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16D9C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D7577" w:rsidRPr="00D16D9C" w:rsidRDefault="00BD7577" w:rsidP="00BD7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 </w:t>
      </w:r>
    </w:p>
    <w:p w:rsidR="00BD7577" w:rsidRDefault="00BD7577" w:rsidP="00BD7577">
      <w:pPr>
        <w:pStyle w:val="a3"/>
        <w:ind w:right="140"/>
        <w:jc w:val="both"/>
        <w:rPr>
          <w:b/>
        </w:rPr>
      </w:pPr>
    </w:p>
    <w:p w:rsidR="00BD7577" w:rsidRDefault="00BD7577" w:rsidP="00BD7577">
      <w:pPr>
        <w:pStyle w:val="a3"/>
        <w:ind w:right="140" w:firstLine="709"/>
        <w:jc w:val="both"/>
        <w:rPr>
          <w:b/>
        </w:rPr>
      </w:pPr>
    </w:p>
    <w:p w:rsidR="00BD7577" w:rsidRPr="00D05155" w:rsidRDefault="00BD7577" w:rsidP="00BD7577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D0515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D7577" w:rsidRPr="00D16D9C" w:rsidRDefault="00BD7577" w:rsidP="00BD75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активное участие в организации и проведении зонального семинара </w:t>
      </w:r>
      <w:proofErr w:type="gramStart"/>
      <w:r>
        <w:rPr>
          <w:rFonts w:ascii="Times New Roman" w:hAnsi="Times New Roman"/>
          <w:sz w:val="28"/>
        </w:rPr>
        <w:t>–с</w:t>
      </w:r>
      <w:proofErr w:type="gramEnd"/>
      <w:r>
        <w:rPr>
          <w:rFonts w:ascii="Times New Roman" w:hAnsi="Times New Roman"/>
          <w:sz w:val="28"/>
        </w:rPr>
        <w:t>овещания «День поля 2020»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D9C">
        <w:rPr>
          <w:rFonts w:ascii="Times New Roman" w:hAnsi="Times New Roman"/>
          <w:sz w:val="28"/>
          <w:szCs w:val="28"/>
        </w:rPr>
        <w:t xml:space="preserve">поощрить Благодарственным письмом Администрации муниципального района Белебеевский район Республики Башкортостан: </w:t>
      </w:r>
    </w:p>
    <w:p w:rsidR="00BD7577" w:rsidRPr="00D16D9C" w:rsidRDefault="00BD7577" w:rsidP="00BD7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99" w:type="dxa"/>
        <w:tblLook w:val="0000"/>
      </w:tblPr>
      <w:tblGrid>
        <w:gridCol w:w="10199"/>
      </w:tblGrid>
      <w:tr w:rsidR="00BD7577" w:rsidRPr="00D16D9C" w:rsidTr="00367A8D">
        <w:trPr>
          <w:trHeight w:val="735"/>
        </w:trPr>
        <w:tc>
          <w:tcPr>
            <w:tcW w:w="10199" w:type="dxa"/>
          </w:tcPr>
          <w:tbl>
            <w:tblPr>
              <w:tblW w:w="9781" w:type="dxa"/>
              <w:tblLook w:val="0000"/>
            </w:tblPr>
            <w:tblGrid>
              <w:gridCol w:w="3544"/>
              <w:gridCol w:w="6237"/>
            </w:tblGrid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Алимгафарова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Pr="00D05155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Раиля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Рафиковича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6237" w:type="dxa"/>
                </w:tcPr>
                <w:p w:rsidR="00BD7577" w:rsidRPr="001235CE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заведующего кафедрой растениеводства, селекции растений и биотехнологии федерального государственного бюджетного образовательного учреждения высшего образования «Башкирский государственный аграрный университет»;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Арсланова </w:t>
                  </w:r>
                </w:p>
                <w:p w:rsidR="00BD7577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Азата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Амировича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индивидуального предпринимателя – главу крестьянского (фермерского) хозяйства;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Асылбаева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Ильгиза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Галлямовича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декана факультета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агротехнологий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лесного хозяйства федерального государственного бюджетного образовательного учреждения высшего образования «Башкирский государственный аграрный университет»;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Афанасьева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Сергея Владимировича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директора общества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Слак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Ахметзянова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Раниса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Ахатовича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главного специалиста – эксперта отдела растениеводства и кормопроизводства Министерства сельского хозяйства РБ; 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Галееву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Руфию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Сагировну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индивидуального предпринимателя – главу крестьянского (фермерского) хозяйства;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Гришанина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Алексея Анатольевича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индивидуального предпринимателя – главу крестьянского (фермерского) хозяйства;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Каптёл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Евгения Олеговича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директора рекламного агентства «АПРИОРИ»;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Лукманова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Наиля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Альбертовича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директора государственного бюджетного профессионального образовательного учреждения Белебеевский колледж механизации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 электрификации; 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Петрова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Николая Павловича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директора общества с ограниченной ответственностью Агропромышленная компания «Весна»;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Соловьева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Валерия Викторовича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индивидуального предпринимателя – главу крестьянского (фермерского) хозяйства;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Хафизова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Радика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Раисовича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индивидуального предпринимателя – главу крестьянского (фермерского) хозяйства;</w:t>
                  </w:r>
                </w:p>
              </w:tc>
            </w:tr>
            <w:tr w:rsidR="00BD7577" w:rsidRPr="00D16D9C" w:rsidTr="00367A8D">
              <w:trPr>
                <w:trHeight w:val="832"/>
              </w:trPr>
              <w:tc>
                <w:tcPr>
                  <w:tcW w:w="3544" w:type="dxa"/>
                </w:tcPr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Шавалиева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7577" w:rsidRDefault="00BD7577" w:rsidP="00367A8D">
                  <w:pPr>
                    <w:ind w:firstLine="29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Салавата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Магнавиевича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BD7577" w:rsidRDefault="00BD7577" w:rsidP="00367A8D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управляющего индивидуального предпринимателя – главы крестьянского (фермерского) хозяйства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Шавалиевой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Розы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Фавиловны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D7577" w:rsidRPr="00D16D9C" w:rsidRDefault="00BD7577" w:rsidP="0036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577" w:rsidRDefault="00BD7577" w:rsidP="00BD7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577" w:rsidRDefault="00BD7577" w:rsidP="00BD7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577" w:rsidRDefault="00BD7577" w:rsidP="00BD7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577" w:rsidRPr="00D16D9C" w:rsidRDefault="00BD7577" w:rsidP="00BD75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>А.А. Сахабиев</w:t>
      </w:r>
    </w:p>
    <w:p w:rsidR="00BD7577" w:rsidRDefault="00BD7577" w:rsidP="00BD7577">
      <w:pPr>
        <w:rPr>
          <w:sz w:val="28"/>
          <w:szCs w:val="28"/>
        </w:rPr>
      </w:pPr>
    </w:p>
    <w:p w:rsidR="00BD7577" w:rsidRDefault="00BD7577" w:rsidP="00BD7577">
      <w:pPr>
        <w:rPr>
          <w:rFonts w:ascii="Times New Roman" w:hAnsi="Times New Roman"/>
          <w:sz w:val="28"/>
          <w:szCs w:val="28"/>
        </w:rPr>
      </w:pPr>
    </w:p>
    <w:p w:rsidR="00BD7577" w:rsidRDefault="00BD7577" w:rsidP="00BD7577">
      <w:pPr>
        <w:rPr>
          <w:rFonts w:ascii="Times New Roman" w:hAnsi="Times New Roman"/>
          <w:sz w:val="28"/>
          <w:szCs w:val="28"/>
        </w:rPr>
      </w:pPr>
    </w:p>
    <w:p w:rsidR="00BD7577" w:rsidRDefault="00BD7577" w:rsidP="00BD7577">
      <w:pPr>
        <w:rPr>
          <w:rFonts w:ascii="Times New Roman" w:hAnsi="Times New Roman"/>
          <w:sz w:val="28"/>
          <w:szCs w:val="28"/>
        </w:rPr>
      </w:pPr>
    </w:p>
    <w:p w:rsidR="00BD7577" w:rsidRDefault="00BD7577" w:rsidP="00BD7577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577"/>
    <w:rsid w:val="00A2518D"/>
    <w:rsid w:val="00BD7577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57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75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2021-02-11T07:58:00Z</dcterms:created>
  <dcterms:modified xsi:type="dcterms:W3CDTF">2021-02-11T07:59:00Z</dcterms:modified>
</cp:coreProperties>
</file>