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E7F" w:rsidRDefault="00EA6E7F" w:rsidP="00EA6E7F">
      <w:pPr>
        <w:pStyle w:val="a5"/>
        <w:ind w:firstLine="0"/>
        <w:jc w:val="right"/>
        <w:rPr>
          <w:szCs w:val="28"/>
        </w:rPr>
      </w:pPr>
      <w:r>
        <w:rPr>
          <w:szCs w:val="28"/>
        </w:rPr>
        <w:t>Приложение</w:t>
      </w:r>
    </w:p>
    <w:p w:rsidR="00EA6E7F" w:rsidRDefault="00EA6E7F" w:rsidP="00EA6E7F">
      <w:pPr>
        <w:pStyle w:val="a5"/>
        <w:ind w:firstLine="0"/>
        <w:jc w:val="right"/>
        <w:rPr>
          <w:szCs w:val="28"/>
        </w:rPr>
      </w:pPr>
    </w:p>
    <w:p w:rsidR="00EA6E7F" w:rsidRDefault="00EA6E7F" w:rsidP="00EA6E7F">
      <w:pPr>
        <w:pStyle w:val="a5"/>
        <w:ind w:firstLine="0"/>
        <w:jc w:val="right"/>
        <w:rPr>
          <w:szCs w:val="28"/>
        </w:rPr>
      </w:pPr>
    </w:p>
    <w:p w:rsidR="00EA6E7F" w:rsidRDefault="00EA6E7F" w:rsidP="00EA6E7F">
      <w:pPr>
        <w:pStyle w:val="2"/>
        <w:ind w:firstLine="720"/>
        <w:rPr>
          <w:b/>
          <w:szCs w:val="28"/>
        </w:rPr>
      </w:pPr>
      <w:r>
        <w:rPr>
          <w:b/>
          <w:szCs w:val="28"/>
        </w:rPr>
        <w:t>РЕКОМЕНДАЦИИ</w:t>
      </w:r>
    </w:p>
    <w:p w:rsidR="00EA6E7F" w:rsidRDefault="00EA6E7F" w:rsidP="00EA6E7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своевременной и качественной подготовке организаций торговли, общественного питания и бытового обслуживания населения </w:t>
      </w:r>
    </w:p>
    <w:p w:rsidR="00EA6E7F" w:rsidRDefault="00EA6E7F" w:rsidP="00EA6E7F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830A9">
        <w:rPr>
          <w:sz w:val="28"/>
          <w:szCs w:val="28"/>
        </w:rPr>
        <w:t xml:space="preserve">особый </w:t>
      </w:r>
      <w:r>
        <w:rPr>
          <w:sz w:val="28"/>
          <w:szCs w:val="28"/>
        </w:rPr>
        <w:t>пожароопасный период 20</w:t>
      </w:r>
      <w:r w:rsidR="00011830">
        <w:rPr>
          <w:sz w:val="28"/>
          <w:szCs w:val="28"/>
        </w:rPr>
        <w:t>2</w:t>
      </w:r>
      <w:r w:rsidR="00941634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</w:p>
    <w:p w:rsidR="00EA6E7F" w:rsidRDefault="00EA6E7F" w:rsidP="00EA6E7F">
      <w:pPr>
        <w:ind w:firstLine="720"/>
        <w:jc w:val="both"/>
        <w:rPr>
          <w:sz w:val="28"/>
          <w:szCs w:val="28"/>
        </w:rPr>
      </w:pPr>
    </w:p>
    <w:p w:rsidR="00EA6E7F" w:rsidRDefault="00EA6E7F" w:rsidP="00EA6E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четкой и оперативной работы по подготовке к пожароопасному периоду в 20</w:t>
      </w:r>
      <w:r w:rsidR="00011830">
        <w:rPr>
          <w:sz w:val="28"/>
          <w:szCs w:val="28"/>
        </w:rPr>
        <w:t>2</w:t>
      </w:r>
      <w:r w:rsidR="00941634">
        <w:rPr>
          <w:sz w:val="28"/>
          <w:szCs w:val="28"/>
        </w:rPr>
        <w:t>3</w:t>
      </w:r>
      <w:r>
        <w:rPr>
          <w:sz w:val="28"/>
          <w:szCs w:val="28"/>
        </w:rPr>
        <w:t xml:space="preserve"> году </w:t>
      </w:r>
      <w:r w:rsidR="00C830A9">
        <w:rPr>
          <w:sz w:val="28"/>
          <w:szCs w:val="28"/>
        </w:rPr>
        <w:t>Министерство торговли и услуг</w:t>
      </w:r>
      <w:r>
        <w:rPr>
          <w:sz w:val="28"/>
          <w:szCs w:val="28"/>
        </w:rPr>
        <w:t xml:space="preserve"> Республики Башкортостан рекомендует:</w:t>
      </w:r>
    </w:p>
    <w:p w:rsidR="00EA6E7F" w:rsidRDefault="00941634" w:rsidP="00EA6E7F">
      <w:pPr>
        <w:pStyle w:val="a3"/>
        <w:ind w:firstLine="720"/>
        <w:jc w:val="both"/>
        <w:rPr>
          <w:szCs w:val="28"/>
        </w:rPr>
      </w:pPr>
      <w:r>
        <w:rPr>
          <w:szCs w:val="28"/>
        </w:rPr>
        <w:t>1. </w:t>
      </w:r>
      <w:r w:rsidR="00EA6E7F">
        <w:rPr>
          <w:szCs w:val="28"/>
        </w:rPr>
        <w:t xml:space="preserve">Провести заседания комиссий по чрезвычайным ситуациям и обеспечению пожарной безопасности во всех организациях торговли, общественного питания и бытового обслуживания населения по своевременной и качественной подготовке организаций в </w:t>
      </w:r>
      <w:r w:rsidR="00C830A9">
        <w:rPr>
          <w:szCs w:val="28"/>
        </w:rPr>
        <w:t xml:space="preserve">особый </w:t>
      </w:r>
      <w:r w:rsidR="00EA6E7F">
        <w:rPr>
          <w:szCs w:val="28"/>
        </w:rPr>
        <w:t>пожароопасный период 20</w:t>
      </w:r>
      <w:r w:rsidR="00335946">
        <w:rPr>
          <w:szCs w:val="28"/>
        </w:rPr>
        <w:t>2</w:t>
      </w:r>
      <w:r>
        <w:rPr>
          <w:szCs w:val="28"/>
        </w:rPr>
        <w:t>3</w:t>
      </w:r>
      <w:r w:rsidR="00EA6E7F">
        <w:rPr>
          <w:szCs w:val="28"/>
        </w:rPr>
        <w:t xml:space="preserve"> года по бесперебойному обеспечению населения питьевой водой, продуктами питания, товарами первой необходимости и услугами. </w:t>
      </w:r>
    </w:p>
    <w:p w:rsidR="00EA6E7F" w:rsidRDefault="00941634" w:rsidP="00EA6E7F">
      <w:pPr>
        <w:pStyle w:val="21"/>
        <w:ind w:firstLine="720"/>
        <w:rPr>
          <w:szCs w:val="28"/>
        </w:rPr>
      </w:pPr>
      <w:r>
        <w:rPr>
          <w:szCs w:val="28"/>
        </w:rPr>
        <w:t>2. </w:t>
      </w:r>
      <w:r w:rsidR="00EA6E7F">
        <w:rPr>
          <w:szCs w:val="28"/>
        </w:rPr>
        <w:t>Руководителям организаций торговли, общественного питания и бытового обслуживания населения: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организовать тесное взаимодействие с районной (городской) комиссией по предупреждению и ликвидации чрезвычайных ситуаций и обеспечению пожарной безопасности;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разработать мероприятия по подготовке к пожароопасному периоду, обеспечивающие сохранность товарно-материальных ценностей, хозяйственных строений, оборудования и механизмов и своевременный их вывоз, особенно для объектов торговли и питания, расположенных в лесных массивах;</w:t>
      </w:r>
    </w:p>
    <w:p w:rsidR="00EA6E7F" w:rsidRDefault="00941634" w:rsidP="00EA6E7F">
      <w:pPr>
        <w:pStyle w:val="a5"/>
        <w:ind w:firstLine="720"/>
        <w:rPr>
          <w:szCs w:val="28"/>
        </w:rPr>
      </w:pPr>
      <w:proofErr w:type="gramStart"/>
      <w:r>
        <w:rPr>
          <w:szCs w:val="28"/>
        </w:rPr>
        <w:t>-</w:t>
      </w:r>
      <w:r>
        <w:t> </w:t>
      </w:r>
      <w:r w:rsidR="00EA6E7F">
        <w:rPr>
          <w:szCs w:val="28"/>
        </w:rPr>
        <w:t>назначить приказами ответственных должностных лиц за пожарную безопасность отделов, секций, цехов, мастерских, торговых ларьков, палаток, павильонов, буфетов, закусочных, кафетериев, отдельных складов, кладовых, и других помещений;</w:t>
      </w:r>
      <w:proofErr w:type="gramEnd"/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организовать противопожарную подготовку (противопожарный инструктаж, пожарно-технический минимум) подчиненных работников, не допускать к работе лиц, не прошедших противопожарный инструктаж;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провести инвентаризацию первичных средств пожаротушения и обеспечить все помещения магазинов, предприятий общественного питания, баз и складов первичными средствами пожаротушения;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проверить исправность противопожарной сигнализации, телефонной связи, систем отопления и вентиляции, электроустановок, содержание путей эвакуации, источников водоснабжения на объектах (пожарных гидрантов, рукавов, огнетушителей и др.);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разработать и утвердить инструкции о мерах пожарной безопасности с учётом физико-химических и пожароопасных свой</w:t>
      </w:r>
      <w:proofErr w:type="gramStart"/>
      <w:r w:rsidR="00EA6E7F">
        <w:rPr>
          <w:szCs w:val="28"/>
        </w:rPr>
        <w:t>ств хр</w:t>
      </w:r>
      <w:proofErr w:type="gramEnd"/>
      <w:r w:rsidR="00EA6E7F">
        <w:rPr>
          <w:szCs w:val="28"/>
        </w:rPr>
        <w:t xml:space="preserve">анимых товаров и технологического оборудования, с использованием данных, указанных в </w:t>
      </w:r>
      <w:r w:rsidR="00EA6E7F">
        <w:rPr>
          <w:szCs w:val="28"/>
        </w:rPr>
        <w:lastRenderedPageBreak/>
        <w:t xml:space="preserve">технических паспортах на товары и оборудование; 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 xml:space="preserve">установить </w:t>
      </w:r>
      <w:proofErr w:type="gramStart"/>
      <w:r w:rsidR="00EA6E7F">
        <w:rPr>
          <w:szCs w:val="28"/>
        </w:rPr>
        <w:t>контроль за</w:t>
      </w:r>
      <w:proofErr w:type="gramEnd"/>
      <w:r w:rsidR="00EA6E7F">
        <w:rPr>
          <w:szCs w:val="28"/>
        </w:rPr>
        <w:t xml:space="preserve"> правильностью хранения и торговли за пожароопасными товарами (баллонов с газами, легковоспламеняющихся и горючих жидкостей, лаков на </w:t>
      </w:r>
      <w:proofErr w:type="spellStart"/>
      <w:r w:rsidR="00EA6E7F">
        <w:rPr>
          <w:szCs w:val="28"/>
        </w:rPr>
        <w:t>нитрооснове</w:t>
      </w:r>
      <w:proofErr w:type="spellEnd"/>
      <w:r w:rsidR="00EA6E7F">
        <w:rPr>
          <w:szCs w:val="28"/>
        </w:rPr>
        <w:t>, нитроэмалей, товаров бытовой химии, товаров в аэрозольной упаковке, целлулоида и изделий из него и других товаров, имеющих повышенную пожарную опасность);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провести инструктаж всех работников по пожарной безопасности, осуществляющих работы, связанные с выполнением мероприятий по обеспечению сохранности товарно-материальных ценностей, хозяйственных строений, оборудования и механизмов;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</w:t>
      </w:r>
      <w:r>
        <w:t> </w:t>
      </w:r>
      <w:r w:rsidR="00EA6E7F">
        <w:rPr>
          <w:szCs w:val="28"/>
        </w:rPr>
        <w:t>запретить разведение костров, проведение пожароопасных работ, сжигание мусора и сухой травы вне установленных мест;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обеспечить своевременную защиту бытовых и промышленных отходов или своевременный их вывоз за пределы объектов</w:t>
      </w:r>
      <w:r w:rsidR="00EA6E7F">
        <w:t xml:space="preserve"> </w:t>
      </w:r>
      <w:r w:rsidR="00EA6E7F">
        <w:rPr>
          <w:szCs w:val="28"/>
        </w:rPr>
        <w:t>в целях предупреждения пожаров;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обеспечить исправное содержание дорог, проездов и подъездов к зданиям, сооружениям и строениям, открытым складам, наружным пожарным лестницам и пожарным гидрантам;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- </w:t>
      </w:r>
      <w:r w:rsidR="00EA6E7F">
        <w:rPr>
          <w:szCs w:val="28"/>
        </w:rPr>
        <w:t>запретить использование для стоянки автомобилей разворотные и специальные площадки, предназначенные для установ</w:t>
      </w:r>
      <w:r w:rsidR="003D0A33">
        <w:rPr>
          <w:szCs w:val="28"/>
        </w:rPr>
        <w:t>ки пожарно-спасательной техники.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3. </w:t>
      </w:r>
      <w:r w:rsidR="00EA6E7F">
        <w:rPr>
          <w:szCs w:val="28"/>
        </w:rPr>
        <w:t>Предприятиям и организациям общественного питания быть готовыми к обеспечению горячим трёхразовым питанием личный состав аварийно-спасательных бригад, привлекаемых для ликвидации пожаров, и эвакуированного населения на пожароопасный период.</w:t>
      </w:r>
    </w:p>
    <w:p w:rsidR="00EA6E7F" w:rsidRDefault="00941634" w:rsidP="00EA6E7F">
      <w:pPr>
        <w:pStyle w:val="a5"/>
        <w:ind w:firstLine="720"/>
        <w:rPr>
          <w:szCs w:val="28"/>
        </w:rPr>
      </w:pPr>
      <w:r>
        <w:rPr>
          <w:szCs w:val="28"/>
        </w:rPr>
        <w:t>4. </w:t>
      </w:r>
      <w:r w:rsidR="00EA6E7F">
        <w:rPr>
          <w:szCs w:val="28"/>
        </w:rPr>
        <w:t xml:space="preserve">Разработку и реализацию мероприятий по своевременной и качественной подготовке организаций торговли, общественного питания и бытового обслуживания населения в </w:t>
      </w:r>
      <w:r w:rsidR="00C830A9">
        <w:rPr>
          <w:szCs w:val="28"/>
        </w:rPr>
        <w:t xml:space="preserve">особый </w:t>
      </w:r>
      <w:r w:rsidR="00EA6E7F">
        <w:rPr>
          <w:szCs w:val="28"/>
        </w:rPr>
        <w:t xml:space="preserve">пожароопасный период </w:t>
      </w:r>
      <w:r>
        <w:rPr>
          <w:szCs w:val="28"/>
        </w:rPr>
        <w:br/>
      </w:r>
      <w:bookmarkStart w:id="0" w:name="_GoBack"/>
      <w:bookmarkEnd w:id="0"/>
      <w:r w:rsidR="00EA6E7F">
        <w:rPr>
          <w:szCs w:val="28"/>
        </w:rPr>
        <w:t>20</w:t>
      </w:r>
      <w:r w:rsidR="00011830">
        <w:rPr>
          <w:szCs w:val="28"/>
        </w:rPr>
        <w:t>2</w:t>
      </w:r>
      <w:r>
        <w:rPr>
          <w:szCs w:val="28"/>
        </w:rPr>
        <w:t>3</w:t>
      </w:r>
      <w:r w:rsidR="00EA6E7F">
        <w:rPr>
          <w:szCs w:val="28"/>
        </w:rPr>
        <w:t xml:space="preserve"> года рекомендуется осуществлять с учетом основных направлений работ предусмотренных Планом действий муниципального района или городского округа по смягчению последствий чрезвычайных ситуаций, вызванных пожарами природного и техногенного характера.</w:t>
      </w:r>
    </w:p>
    <w:sectPr w:rsidR="00EA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F66"/>
    <w:rsid w:val="00011830"/>
    <w:rsid w:val="00335946"/>
    <w:rsid w:val="003D0A33"/>
    <w:rsid w:val="004C3C29"/>
    <w:rsid w:val="006C7F66"/>
    <w:rsid w:val="00941634"/>
    <w:rsid w:val="00C830A9"/>
    <w:rsid w:val="00EA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A6E7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a3">
    <w:name w:val="Body Text"/>
    <w:basedOn w:val="a"/>
    <w:link w:val="a4"/>
    <w:semiHidden/>
    <w:unhideWhenUsed/>
    <w:rsid w:val="00EA6E7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Body Text Indent"/>
    <w:basedOn w:val="a"/>
    <w:link w:val="a6"/>
    <w:semiHidden/>
    <w:unhideWhenUsed/>
    <w:rsid w:val="00EA6E7F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21">
    <w:name w:val="Body Text 2"/>
    <w:basedOn w:val="a"/>
    <w:link w:val="22"/>
    <w:semiHidden/>
    <w:unhideWhenUsed/>
    <w:rsid w:val="00EA6E7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EA6E7F"/>
    <w:rPr>
      <w:rFonts w:ascii="Times New Roman" w:eastAsia="Times New Roman" w:hAnsi="Times New Roman" w:cs="Times New Roman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A6E7F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a3">
    <w:name w:val="Body Text"/>
    <w:basedOn w:val="a"/>
    <w:link w:val="a4"/>
    <w:semiHidden/>
    <w:unhideWhenUsed/>
    <w:rsid w:val="00EA6E7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Body Text Indent"/>
    <w:basedOn w:val="a"/>
    <w:link w:val="a6"/>
    <w:semiHidden/>
    <w:unhideWhenUsed/>
    <w:rsid w:val="00EA6E7F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EA6E7F"/>
    <w:rPr>
      <w:rFonts w:ascii="Times New Roman" w:eastAsia="Times New Roman" w:hAnsi="Times New Roman" w:cs="Times New Roman"/>
      <w:sz w:val="28"/>
      <w:lang w:eastAsia="ru-RU"/>
    </w:rPr>
  </w:style>
  <w:style w:type="paragraph" w:styleId="21">
    <w:name w:val="Body Text 2"/>
    <w:basedOn w:val="a"/>
    <w:link w:val="22"/>
    <w:semiHidden/>
    <w:unhideWhenUsed/>
    <w:rsid w:val="00EA6E7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EA6E7F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7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Шайбаков Марсель Эдгарович</dc:creator>
  <cp:keywords/>
  <dc:description/>
  <cp:lastModifiedBy>Шайхуллина Юлия Илгизовна</cp:lastModifiedBy>
  <cp:revision>12</cp:revision>
  <dcterms:created xsi:type="dcterms:W3CDTF">2019-04-01T06:24:00Z</dcterms:created>
  <dcterms:modified xsi:type="dcterms:W3CDTF">2023-04-12T09:47:00Z</dcterms:modified>
</cp:coreProperties>
</file>