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9" w:rsidRDefault="001B596F" w:rsidP="00ED5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96F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9F7BB3" w:rsidRPr="00C510A3" w:rsidRDefault="001B596F" w:rsidP="00ED5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96F">
        <w:rPr>
          <w:rFonts w:ascii="Times New Roman" w:hAnsi="Times New Roman" w:cs="Times New Roman"/>
          <w:sz w:val="28"/>
          <w:szCs w:val="28"/>
        </w:rPr>
        <w:t>малого и среднего предпринимательства муниципального района Белебеевский район РБ</w:t>
      </w:r>
    </w:p>
    <w:p w:rsidR="004B1D8D" w:rsidRDefault="004B1D8D" w:rsidP="004B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D8D" w:rsidRDefault="00586595" w:rsidP="004B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4B1D8D">
        <w:rPr>
          <w:rFonts w:ascii="Times New Roman" w:hAnsi="Times New Roman" w:cs="Times New Roman"/>
          <w:sz w:val="28"/>
          <w:szCs w:val="28"/>
        </w:rPr>
        <w:t>нформация о количестве субъектов малого и среднего предпринимательства муниципального района Белебеевский район РБ, в том числе по видам экономической деятельности размещена на официальном сайте Федеральной налоговой службы:</w:t>
      </w:r>
      <w:proofErr w:type="gramEnd"/>
    </w:p>
    <w:p w:rsidR="004B1D8D" w:rsidRDefault="00836F4D" w:rsidP="004B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B1D8D" w:rsidRPr="003D7DDE">
          <w:rPr>
            <w:rStyle w:val="a4"/>
            <w:rFonts w:ascii="Times New Roman" w:hAnsi="Times New Roman" w:cs="Times New Roman"/>
            <w:sz w:val="28"/>
            <w:szCs w:val="28"/>
          </w:rPr>
          <w:t>https://ofd.nalog.ru/search.html?mode=extended#</w:t>
        </w:r>
      </w:hyperlink>
    </w:p>
    <w:p w:rsidR="004B1D8D" w:rsidRPr="004B1D8D" w:rsidRDefault="004B1D8D" w:rsidP="004B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D8D" w:rsidRDefault="004B1D8D" w:rsidP="004B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Информация о ч</w:t>
      </w:r>
      <w:r w:rsidRPr="001B59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занятых в 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среднем предпринимательстве </w:t>
      </w:r>
      <w:r w:rsidR="00C510A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РБ</w:t>
      </w:r>
      <w:r w:rsidR="00C5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обороте субъектов малого и среднего предпринимательства</w:t>
      </w:r>
      <w:r w:rsidR="00C510A3" w:rsidRPr="00C510A3">
        <w:rPr>
          <w:rFonts w:ascii="Times New Roman" w:hAnsi="Times New Roman" w:cs="Times New Roman"/>
          <w:sz w:val="28"/>
          <w:szCs w:val="28"/>
        </w:rPr>
        <w:t xml:space="preserve"> </w:t>
      </w:r>
      <w:r w:rsidR="00C510A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видам экономической деятельности</w:t>
      </w:r>
      <w:r w:rsidR="00C5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расчетным путем один раз в год</w:t>
      </w:r>
      <w:r w:rsidR="00C510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1D8D" w:rsidRPr="004B1D8D" w:rsidRDefault="004B1D8D" w:rsidP="004B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070"/>
        <w:gridCol w:w="1559"/>
        <w:gridCol w:w="2835"/>
      </w:tblGrid>
      <w:tr w:rsidR="004B1D8D" w:rsidRPr="001B596F" w:rsidTr="004B1D8D">
        <w:trPr>
          <w:trHeight w:val="975"/>
        </w:trPr>
        <w:tc>
          <w:tcPr>
            <w:tcW w:w="5070" w:type="dxa"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noWrap/>
          </w:tcPr>
          <w:p w:rsidR="004B1D8D" w:rsidRPr="001B596F" w:rsidRDefault="004B1D8D" w:rsidP="00C821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0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B1D8D" w:rsidRPr="001B596F" w:rsidTr="004B1D8D">
        <w:trPr>
          <w:trHeight w:val="975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занятых</w:t>
            </w:r>
            <w:proofErr w:type="gramEnd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малом и среднем предпринимательстве (включая </w:t>
            </w:r>
            <w:proofErr w:type="spellStart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том числе по видам экономической деятельности: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 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F10076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7640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Сельское, лесное хозяйство, охота, рыболовство и рыбоводство</w:t>
            </w:r>
            <w:r w:rsidR="0004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F10076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</w:tr>
      <w:tr w:rsidR="004B1D8D" w:rsidRPr="001B596F" w:rsidTr="004B1D8D">
        <w:trPr>
          <w:trHeight w:val="330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F10076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B1D8D" w:rsidRPr="001B596F" w:rsidTr="004B1D8D">
        <w:trPr>
          <w:trHeight w:val="330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F10076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</w:p>
        </w:tc>
      </w:tr>
      <w:tr w:rsidR="004B1D8D" w:rsidRPr="001B596F" w:rsidTr="004B1D8D">
        <w:trPr>
          <w:trHeight w:val="765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F10076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4B1D8D" w:rsidRPr="001B596F" w:rsidTr="004B1D8D">
        <w:trPr>
          <w:trHeight w:val="975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F10076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</w:tr>
      <w:tr w:rsidR="004B1D8D" w:rsidRPr="001B596F" w:rsidTr="004B1D8D">
        <w:trPr>
          <w:trHeight w:val="330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F10076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</w:tr>
      <w:tr w:rsidR="004B1D8D" w:rsidRPr="001B596F" w:rsidTr="004B1D8D">
        <w:trPr>
          <w:trHeight w:val="765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F10076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2561</w:t>
            </w:r>
          </w:p>
        </w:tc>
      </w:tr>
      <w:tr w:rsidR="004B1D8D" w:rsidRPr="001B596F" w:rsidTr="004B1D8D">
        <w:trPr>
          <w:trHeight w:val="330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ранспортировка и хранение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F10076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в области информации и связи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F10076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по операциям с недвижимым имуществом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F10076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1559" w:type="dxa"/>
            <w:hideMark/>
          </w:tcPr>
          <w:p w:rsidR="004B1D8D" w:rsidRPr="001B596F" w:rsidRDefault="004B1D8D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F10076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1495</w:t>
            </w:r>
          </w:p>
        </w:tc>
      </w:tr>
      <w:tr w:rsidR="004B1D8D" w:rsidRPr="001B596F" w:rsidTr="004B1D8D">
        <w:trPr>
          <w:trHeight w:val="765"/>
        </w:trPr>
        <w:tc>
          <w:tcPr>
            <w:tcW w:w="5070" w:type="dxa"/>
            <w:hideMark/>
          </w:tcPr>
          <w:p w:rsidR="004B1D8D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Оборот субъектов малого и среднего предпринимательства (включая </w:t>
            </w:r>
            <w:proofErr w:type="spellStart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всего, </w:t>
            </w:r>
          </w:p>
          <w:p w:rsidR="004B1D8D" w:rsidRPr="001B596F" w:rsidRDefault="004B1D8D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559" w:type="dxa"/>
            <w:hideMark/>
          </w:tcPr>
          <w:p w:rsidR="004B1D8D" w:rsidRPr="001B596F" w:rsidRDefault="004B1D8D" w:rsidP="00157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14940,0</w:t>
            </w:r>
          </w:p>
        </w:tc>
      </w:tr>
      <w:tr w:rsidR="004B1D8D" w:rsidRPr="001B596F" w:rsidTr="004B1D8D">
        <w:trPr>
          <w:trHeight w:val="945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520,5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D01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2331,2</w:t>
            </w:r>
          </w:p>
        </w:tc>
      </w:tr>
      <w:tr w:rsidR="004B1D8D" w:rsidRPr="001B596F" w:rsidTr="004B1D8D">
        <w:trPr>
          <w:trHeight w:val="765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667,5</w:t>
            </w:r>
          </w:p>
        </w:tc>
      </w:tr>
      <w:tr w:rsidR="004B1D8D" w:rsidRPr="001B596F" w:rsidTr="004B1D8D">
        <w:trPr>
          <w:trHeight w:val="975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одоснабжение; водоотведение, организация сбора и утилизация отходов, деятельность по ликвидации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166,4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260,1</w:t>
            </w:r>
          </w:p>
        </w:tc>
      </w:tr>
      <w:tr w:rsidR="004B1D8D" w:rsidRPr="001B596F" w:rsidTr="004B1D8D">
        <w:trPr>
          <w:trHeight w:val="765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9790,5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ранспортировка и хранение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в области информации и связи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72,4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по операциям с недвижимым имуществом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338,8</w:t>
            </w:r>
          </w:p>
        </w:tc>
      </w:tr>
      <w:tr w:rsidR="004B1D8D" w:rsidRPr="001B596F" w:rsidTr="004B1D8D">
        <w:trPr>
          <w:trHeight w:val="540"/>
        </w:trPr>
        <w:tc>
          <w:tcPr>
            <w:tcW w:w="5070" w:type="dxa"/>
            <w:hideMark/>
          </w:tcPr>
          <w:p w:rsidR="004B1D8D" w:rsidRPr="001B596F" w:rsidRDefault="004B1D8D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редоставление прочих видов услуг</w:t>
            </w:r>
          </w:p>
        </w:tc>
        <w:tc>
          <w:tcPr>
            <w:tcW w:w="1559" w:type="dxa"/>
          </w:tcPr>
          <w:p w:rsidR="004B1D8D" w:rsidRPr="001B596F" w:rsidRDefault="004B1D8D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2835" w:type="dxa"/>
            <w:noWrap/>
            <w:hideMark/>
          </w:tcPr>
          <w:p w:rsidR="004B1D8D" w:rsidRPr="001B596F" w:rsidRDefault="001355C2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</w:tr>
    </w:tbl>
    <w:p w:rsidR="001B596F" w:rsidRDefault="001B596F" w:rsidP="00C510A3"/>
    <w:p w:rsidR="00C2721D" w:rsidRDefault="00C510A3" w:rsidP="00C272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ч</w:t>
      </w:r>
      <w:r w:rsidRPr="001B59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занятых в 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среднем предпринимательстве</w:t>
      </w:r>
      <w:r w:rsid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показатели финансово-экономического состояния субъектов малого и среднего предпринимательства формируются на основании данных органов государственной статистики по итогам сплошного наблюдения субъектов малого и среднего предприниматель</w:t>
      </w:r>
      <w:r w:rsid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(1 раз в 5 лет) и размещаются на официальном сайте Т</w:t>
      </w:r>
      <w:r w:rsidR="00C2721D" w:rsidRP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</w:t>
      </w:r>
      <w:r w:rsid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2721D" w:rsidRP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721D" w:rsidRP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</w:t>
      </w:r>
      <w:r w:rsid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21D" w:rsidRP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государственной статистики</w:t>
      </w:r>
      <w:r w:rsid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21D" w:rsidRP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Башкортостан</w:t>
      </w:r>
      <w:r w:rsidR="00C272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721D" w:rsidRDefault="00836F4D" w:rsidP="00C510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2721D" w:rsidRPr="00E4766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https://www.bashstat.ru/media/fstore/ss7/s18/ok_itogi_mpsp_2015.html</w:t>
        </w:r>
      </w:hyperlink>
    </w:p>
    <w:p w:rsidR="00C510A3" w:rsidRPr="001B596F" w:rsidRDefault="00C510A3" w:rsidP="00C51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510A3" w:rsidRPr="001B596F" w:rsidSect="0079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6E6"/>
    <w:rsid w:val="000465B9"/>
    <w:rsid w:val="001355C2"/>
    <w:rsid w:val="00157718"/>
    <w:rsid w:val="00180BC5"/>
    <w:rsid w:val="001B596F"/>
    <w:rsid w:val="004B1D8D"/>
    <w:rsid w:val="004C773A"/>
    <w:rsid w:val="00586595"/>
    <w:rsid w:val="006772F2"/>
    <w:rsid w:val="00750650"/>
    <w:rsid w:val="007548B9"/>
    <w:rsid w:val="007947A5"/>
    <w:rsid w:val="00836F4D"/>
    <w:rsid w:val="009F7BB3"/>
    <w:rsid w:val="00A1411A"/>
    <w:rsid w:val="00A463A5"/>
    <w:rsid w:val="00C07B43"/>
    <w:rsid w:val="00C2721D"/>
    <w:rsid w:val="00C510A3"/>
    <w:rsid w:val="00C821F1"/>
    <w:rsid w:val="00CA1EA9"/>
    <w:rsid w:val="00D016F7"/>
    <w:rsid w:val="00E336E6"/>
    <w:rsid w:val="00EC5AAE"/>
    <w:rsid w:val="00ED5C89"/>
    <w:rsid w:val="00F1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1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shstat.ru/media/fstore/ss7/s18/ok_itogi_mpsp_2015.html" TargetMode="External"/><Relationship Id="rId5" Type="http://schemas.openxmlformats.org/officeDocument/2006/relationships/hyperlink" Target="https://ofd.nalog.ru/search.html?mode=extende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A4B5-4A0A-4C73-9B41-1CAE7452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</cp:lastModifiedBy>
  <cp:revision>5</cp:revision>
  <cp:lastPrinted>2021-01-13T05:10:00Z</cp:lastPrinted>
  <dcterms:created xsi:type="dcterms:W3CDTF">2022-01-12T04:15:00Z</dcterms:created>
  <dcterms:modified xsi:type="dcterms:W3CDTF">2022-01-12T04:31:00Z</dcterms:modified>
</cp:coreProperties>
</file>