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69C4B2" w14:textId="4D2CEEE4" w:rsidR="00EC6C5B" w:rsidRDefault="00FC6462" w:rsidP="00FC6462">
      <w:pPr>
        <w:pStyle w:val="a3"/>
        <w:jc w:val="center"/>
        <w:rPr>
          <w:b/>
          <w:bCs/>
          <w:szCs w:val="28"/>
        </w:rPr>
      </w:pPr>
      <w:r w:rsidRPr="00342593">
        <w:rPr>
          <w:noProof/>
          <w:color w:val="000000"/>
          <w:szCs w:val="28"/>
        </w:rPr>
        <w:drawing>
          <wp:inline distT="0" distB="0" distL="0" distR="0" wp14:anchorId="4FD57D24" wp14:editId="4C2E9F86">
            <wp:extent cx="5762625" cy="628650"/>
            <wp:effectExtent l="0" t="0" r="9525" b="0"/>
            <wp:docPr id="1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9B0105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7009F1AB" w14:textId="364009D6" w:rsidR="00FC6462" w:rsidRPr="00AD2562" w:rsidRDefault="00FC6462" w:rsidP="00FC6462">
      <w:pPr>
        <w:tabs>
          <w:tab w:val="left" w:pos="5805"/>
        </w:tabs>
        <w:spacing w:after="120"/>
        <w:ind w:left="28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AD2562">
        <w:rPr>
          <w:rFonts w:ascii="Times New Roman" w:hAnsi="Times New Roman"/>
          <w:sz w:val="28"/>
          <w:szCs w:val="28"/>
          <w:lang w:val="en-US"/>
        </w:rPr>
        <w:t>K</w:t>
      </w:r>
      <w:r w:rsidRPr="00AD2562">
        <w:rPr>
          <w:rFonts w:ascii="Times New Roman" w:hAnsi="Times New Roman"/>
          <w:sz w:val="28"/>
          <w:szCs w:val="28"/>
        </w:rPr>
        <w:t>АРАР                                                                       РЕШЕНИЕ</w:t>
      </w:r>
    </w:p>
    <w:p w14:paraId="488921A2" w14:textId="395C9C42" w:rsidR="00FC6462" w:rsidRPr="00AD2562" w:rsidRDefault="00FC6462" w:rsidP="00FC6462">
      <w:pPr>
        <w:spacing w:after="120"/>
        <w:rPr>
          <w:rFonts w:ascii="Times New Roman" w:hAnsi="Times New Roman"/>
          <w:sz w:val="28"/>
          <w:szCs w:val="28"/>
        </w:rPr>
      </w:pPr>
      <w:r w:rsidRPr="00AD2562">
        <w:rPr>
          <w:rFonts w:ascii="Times New Roman" w:hAnsi="Times New Roman"/>
          <w:sz w:val="28"/>
          <w:szCs w:val="28"/>
        </w:rPr>
        <w:t xml:space="preserve">     «0</w:t>
      </w:r>
      <w:r>
        <w:rPr>
          <w:rFonts w:ascii="Times New Roman" w:hAnsi="Times New Roman"/>
          <w:sz w:val="28"/>
          <w:szCs w:val="28"/>
        </w:rPr>
        <w:t>1</w:t>
      </w:r>
      <w:r w:rsidRPr="00AD256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октября</w:t>
      </w:r>
      <w:r w:rsidRPr="00AD2562">
        <w:rPr>
          <w:rFonts w:ascii="Times New Roman" w:hAnsi="Times New Roman"/>
          <w:sz w:val="28"/>
          <w:szCs w:val="28"/>
        </w:rPr>
        <w:t xml:space="preserve"> 2026 й.                       № 27</w:t>
      </w:r>
      <w:r>
        <w:rPr>
          <w:rFonts w:ascii="Times New Roman" w:hAnsi="Times New Roman"/>
          <w:sz w:val="28"/>
          <w:szCs w:val="28"/>
        </w:rPr>
        <w:t>8</w:t>
      </w:r>
      <w:r w:rsidRPr="00AD2562">
        <w:rPr>
          <w:rFonts w:ascii="Times New Roman" w:hAnsi="Times New Roman"/>
          <w:sz w:val="28"/>
          <w:szCs w:val="28"/>
        </w:rPr>
        <w:t xml:space="preserve">                  </w:t>
      </w:r>
      <w:proofErr w:type="gramStart"/>
      <w:r w:rsidRPr="00AD2562">
        <w:rPr>
          <w:rFonts w:ascii="Times New Roman" w:hAnsi="Times New Roman"/>
          <w:sz w:val="28"/>
          <w:szCs w:val="28"/>
        </w:rPr>
        <w:t xml:space="preserve">   «</w:t>
      </w:r>
      <w:proofErr w:type="gramEnd"/>
      <w:r>
        <w:rPr>
          <w:rFonts w:ascii="Times New Roman" w:hAnsi="Times New Roman"/>
          <w:sz w:val="28"/>
          <w:szCs w:val="28"/>
        </w:rPr>
        <w:t>01</w:t>
      </w:r>
      <w:r w:rsidRPr="00AD2562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октября</w:t>
      </w:r>
      <w:r w:rsidRPr="00AD2562">
        <w:rPr>
          <w:rFonts w:ascii="Times New Roman" w:hAnsi="Times New Roman"/>
          <w:sz w:val="28"/>
          <w:szCs w:val="28"/>
        </w:rPr>
        <w:t xml:space="preserve"> 2026 г.</w:t>
      </w:r>
    </w:p>
    <w:p w14:paraId="4A4198A7" w14:textId="77777777" w:rsidR="00EC6C5B" w:rsidRDefault="00EC6C5B" w:rsidP="007277C4">
      <w:pPr>
        <w:pStyle w:val="a3"/>
        <w:ind w:firstLine="708"/>
        <w:jc w:val="center"/>
        <w:rPr>
          <w:b/>
          <w:bCs/>
          <w:szCs w:val="28"/>
        </w:rPr>
      </w:pPr>
    </w:p>
    <w:p w14:paraId="33F06242" w14:textId="2FC71E80" w:rsidR="008F7365" w:rsidRPr="007277C4" w:rsidRDefault="00A52C57" w:rsidP="007277C4">
      <w:pPr>
        <w:pStyle w:val="a3"/>
        <w:ind w:firstLine="708"/>
        <w:jc w:val="center"/>
        <w:rPr>
          <w:b/>
          <w:bCs/>
          <w:szCs w:val="28"/>
        </w:rPr>
      </w:pPr>
      <w:r w:rsidRPr="007277C4">
        <w:rPr>
          <w:b/>
          <w:bCs/>
          <w:szCs w:val="28"/>
        </w:rPr>
        <w:t>Об определении границ прилегающих территорий,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4C2B3D" w:rsidRPr="00DA5FF8">
        <w:rPr>
          <w:b/>
          <w:bCs/>
          <w:szCs w:val="28"/>
        </w:rPr>
        <w:t xml:space="preserve"> </w:t>
      </w:r>
      <w:r w:rsidR="007277C4" w:rsidRPr="00DA5FF8">
        <w:rPr>
          <w:b/>
          <w:bCs/>
          <w:szCs w:val="28"/>
        </w:rPr>
        <w:t>на территории муниципального района Белебеевский район Республики Башкортостан</w:t>
      </w:r>
    </w:p>
    <w:p w14:paraId="27F65EC9" w14:textId="77777777" w:rsidR="006A55D6" w:rsidRPr="00DA5FF8" w:rsidRDefault="006A55D6" w:rsidP="006A55D6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531D0BCB" w14:textId="77777777" w:rsidR="006A55D6" w:rsidRDefault="006A55D6" w:rsidP="006A55D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27DDC51E" w14:textId="5461A76E" w:rsidR="006A55D6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6650B8">
        <w:rPr>
          <w:rFonts w:ascii="Times New Roman" w:hAnsi="Times New Roman"/>
          <w:sz w:val="28"/>
          <w:szCs w:val="28"/>
        </w:rPr>
        <w:tab/>
      </w:r>
      <w:r w:rsidR="00A52C57" w:rsidRPr="004C2B3D">
        <w:rPr>
          <w:rFonts w:ascii="Times New Roman" w:hAnsi="Times New Roman"/>
          <w:sz w:val="28"/>
          <w:szCs w:val="28"/>
        </w:rPr>
        <w:t>В соответствии</w:t>
      </w:r>
      <w:r w:rsidR="00BB1FEE">
        <w:rPr>
          <w:rFonts w:ascii="Times New Roman" w:hAnsi="Times New Roman"/>
          <w:sz w:val="28"/>
          <w:szCs w:val="28"/>
        </w:rPr>
        <w:t xml:space="preserve"> с постановлением Правительства Российской Федерации от 7 сентября 2026 года № 1130 «Об утверждении правил определения границ прилегающих территорий, на которых запрещена розничная торговля табачной продукцией или никотинсодержащей продукцией, кальянами и устройствами для потребления никотинсодержащей продукции»</w:t>
      </w:r>
      <w:r w:rsidR="004C2B3D">
        <w:rPr>
          <w:rFonts w:ascii="Times New Roman" w:hAnsi="Times New Roman"/>
          <w:sz w:val="28"/>
          <w:szCs w:val="28"/>
        </w:rPr>
        <w:t xml:space="preserve">, </w:t>
      </w:r>
      <w:r w:rsidRPr="002E02A3">
        <w:rPr>
          <w:rFonts w:ascii="Times New Roman" w:hAnsi="Times New Roman"/>
          <w:sz w:val="28"/>
          <w:szCs w:val="28"/>
        </w:rPr>
        <w:t>руководствуясь ст</w:t>
      </w:r>
      <w:r w:rsidR="00BB1FEE">
        <w:rPr>
          <w:rFonts w:ascii="Times New Roman" w:hAnsi="Times New Roman"/>
          <w:sz w:val="28"/>
          <w:szCs w:val="28"/>
        </w:rPr>
        <w:t>атьей</w:t>
      </w:r>
      <w:r w:rsidRPr="002E02A3">
        <w:rPr>
          <w:rFonts w:ascii="Times New Roman" w:hAnsi="Times New Roman"/>
          <w:sz w:val="28"/>
          <w:szCs w:val="28"/>
        </w:rPr>
        <w:t xml:space="preserve"> 15 Федерального закона </w:t>
      </w:r>
      <w:r w:rsidR="00FE7458" w:rsidRPr="002E02A3">
        <w:rPr>
          <w:rFonts w:ascii="Times New Roman" w:hAnsi="Times New Roman"/>
          <w:sz w:val="28"/>
          <w:szCs w:val="28"/>
        </w:rPr>
        <w:t xml:space="preserve">от 6 октября 2003 года </w:t>
      </w:r>
      <w:r w:rsidRPr="002E02A3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самоуправления в Российской Федерации», соглашениями о передаче органами местного самоуправления муниципального района Белебеевский район Республики Башкортостан осуществления части полномочий органов местного самоуправления городских и сельских поселений муниципального района Белебеевский район Республики Башкортостан</w:t>
      </w:r>
      <w:r w:rsidR="002816FE" w:rsidRPr="002E02A3">
        <w:rPr>
          <w:rFonts w:ascii="Times New Roman" w:hAnsi="Times New Roman"/>
          <w:sz w:val="28"/>
          <w:szCs w:val="28"/>
        </w:rPr>
        <w:t xml:space="preserve"> и в целях реализации Федерального закона от 26 июня 2026 г</w:t>
      </w:r>
      <w:r w:rsidR="002A6895">
        <w:rPr>
          <w:rFonts w:ascii="Times New Roman" w:hAnsi="Times New Roman"/>
          <w:sz w:val="28"/>
          <w:szCs w:val="28"/>
        </w:rPr>
        <w:t>ода</w:t>
      </w:r>
      <w:r w:rsidR="002816FE" w:rsidRPr="002E02A3">
        <w:rPr>
          <w:rFonts w:ascii="Times New Roman" w:hAnsi="Times New Roman"/>
          <w:sz w:val="28"/>
          <w:szCs w:val="28"/>
        </w:rPr>
        <w:t xml:space="preserve"> № 186-ФЗ «О внесении изменений в отдельные законодательные акты Российской Федерации»</w:t>
      </w:r>
    </w:p>
    <w:p w14:paraId="4848D1AA" w14:textId="77777777" w:rsidR="00B8678E" w:rsidRDefault="00B8678E" w:rsidP="00A52C57">
      <w:pPr>
        <w:ind w:right="-1" w:firstLine="680"/>
        <w:jc w:val="both"/>
        <w:rPr>
          <w:rFonts w:ascii="Times New Roman" w:hAnsi="Times New Roman"/>
          <w:sz w:val="28"/>
          <w:szCs w:val="28"/>
        </w:rPr>
      </w:pPr>
    </w:p>
    <w:p w14:paraId="3A1D3419" w14:textId="59C727A5" w:rsidR="00A52C57" w:rsidRPr="00B8678E" w:rsidRDefault="00A52C57" w:rsidP="00A52C57">
      <w:pPr>
        <w:ind w:right="-1" w:firstLine="680"/>
        <w:jc w:val="both"/>
        <w:rPr>
          <w:rFonts w:ascii="Times New Roman" w:hAnsi="Times New Roman"/>
          <w:sz w:val="28"/>
          <w:szCs w:val="28"/>
        </w:rPr>
      </w:pPr>
      <w:r w:rsidRPr="00B8678E">
        <w:rPr>
          <w:rFonts w:ascii="Times New Roman" w:hAnsi="Times New Roman"/>
          <w:sz w:val="28"/>
          <w:szCs w:val="28"/>
        </w:rPr>
        <w:t>Совет муниципального района Белебеевский район Республики Башкортостан РЕШИЛ:</w:t>
      </w:r>
    </w:p>
    <w:p w14:paraId="6BCE88F7" w14:textId="2E6AD0AC" w:rsidR="00B8678E" w:rsidRPr="00B8678E" w:rsidRDefault="00B8678E" w:rsidP="00B8678E">
      <w:pPr>
        <w:pStyle w:val="a3"/>
        <w:ind w:firstLine="68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1.</w:t>
      </w:r>
      <w:r w:rsidR="002E02A3">
        <w:rPr>
          <w:rFonts w:eastAsia="Calibri"/>
          <w:szCs w:val="28"/>
        </w:rPr>
        <w:t> </w:t>
      </w:r>
      <w:r w:rsidR="006A55D6" w:rsidRPr="00B8678E">
        <w:rPr>
          <w:rFonts w:eastAsia="Calibri"/>
          <w:szCs w:val="28"/>
        </w:rPr>
        <w:t xml:space="preserve">Утвердить </w:t>
      </w:r>
      <w:r w:rsidR="00FD2427" w:rsidRPr="00B8678E">
        <w:rPr>
          <w:rFonts w:eastAsia="Calibri"/>
          <w:szCs w:val="28"/>
        </w:rPr>
        <w:t>Порядок определения границ прилегающих территорий</w:t>
      </w:r>
      <w:r>
        <w:rPr>
          <w:rFonts w:eastAsia="Calibri"/>
          <w:szCs w:val="28"/>
        </w:rPr>
        <w:t>,</w:t>
      </w:r>
      <w:r w:rsidRPr="00B8678E">
        <w:rPr>
          <w:rFonts w:eastAsia="Calibri"/>
          <w:szCs w:val="28"/>
        </w:rPr>
        <w:t xml:space="preserve"> 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 на территории муниципального района Белебеевский район Республики Башкортостан</w:t>
      </w:r>
      <w:r w:rsidR="00DA5FF8">
        <w:rPr>
          <w:rFonts w:eastAsia="Calibri"/>
          <w:szCs w:val="28"/>
        </w:rPr>
        <w:t xml:space="preserve"> (Приложение).</w:t>
      </w:r>
    </w:p>
    <w:p w14:paraId="6E1D4495" w14:textId="2E152A91" w:rsidR="00C5008A" w:rsidRDefault="00B8678E" w:rsidP="00B8678E">
      <w:pPr>
        <w:widowControl w:val="0"/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="002E02A3">
        <w:rPr>
          <w:rFonts w:ascii="Times New Roman" w:hAnsi="Times New Roman"/>
          <w:sz w:val="28"/>
          <w:szCs w:val="28"/>
        </w:rPr>
        <w:t> </w:t>
      </w:r>
      <w:r w:rsidR="006A55D6" w:rsidRPr="006650B8">
        <w:rPr>
          <w:rFonts w:ascii="Times New Roman" w:hAnsi="Times New Roman"/>
          <w:sz w:val="28"/>
          <w:szCs w:val="28"/>
        </w:rPr>
        <w:t xml:space="preserve">Установить </w:t>
      </w:r>
      <w:r w:rsidR="001A5258" w:rsidRPr="001A5258">
        <w:rPr>
          <w:rFonts w:ascii="Times New Roman" w:hAnsi="Times New Roman"/>
          <w:sz w:val="28"/>
          <w:szCs w:val="28"/>
        </w:rPr>
        <w:t>минимальное расстояние</w:t>
      </w:r>
      <w:r w:rsidR="00C5008A">
        <w:rPr>
          <w:rFonts w:ascii="Times New Roman" w:hAnsi="Times New Roman"/>
          <w:sz w:val="28"/>
          <w:szCs w:val="28"/>
        </w:rPr>
        <w:t xml:space="preserve"> территорий, прилегающих к</w:t>
      </w:r>
      <w:r w:rsidR="00C5008A" w:rsidRPr="00C5008A">
        <w:rPr>
          <w:rFonts w:ascii="Times New Roman" w:hAnsi="Times New Roman"/>
          <w:sz w:val="28"/>
          <w:szCs w:val="28"/>
        </w:rPr>
        <w:t xml:space="preserve"> </w:t>
      </w:r>
      <w:r w:rsidR="00C5008A" w:rsidRPr="00DA5FF8">
        <w:rPr>
          <w:rFonts w:ascii="Times New Roman" w:hAnsi="Times New Roman"/>
          <w:sz w:val="28"/>
          <w:szCs w:val="28"/>
        </w:rPr>
        <w:t>образовательны</w:t>
      </w:r>
      <w:r w:rsidR="00C5008A">
        <w:rPr>
          <w:rFonts w:ascii="Times New Roman" w:hAnsi="Times New Roman"/>
          <w:sz w:val="28"/>
          <w:szCs w:val="28"/>
        </w:rPr>
        <w:t>м</w:t>
      </w:r>
      <w:r w:rsidR="00C5008A" w:rsidRPr="00DA5FF8">
        <w:rPr>
          <w:rFonts w:ascii="Times New Roman" w:hAnsi="Times New Roman"/>
          <w:sz w:val="28"/>
          <w:szCs w:val="28"/>
        </w:rPr>
        <w:t xml:space="preserve"> организаци</w:t>
      </w:r>
      <w:r w:rsidR="00C5008A">
        <w:rPr>
          <w:rFonts w:ascii="Times New Roman" w:hAnsi="Times New Roman"/>
          <w:sz w:val="28"/>
          <w:szCs w:val="28"/>
        </w:rPr>
        <w:t>ям</w:t>
      </w:r>
      <w:r w:rsidR="00C5008A" w:rsidRPr="00DA5FF8">
        <w:rPr>
          <w:rFonts w:ascii="Times New Roman" w:hAnsi="Times New Roman"/>
          <w:sz w:val="28"/>
          <w:szCs w:val="28"/>
        </w:rPr>
        <w:t xml:space="preserve"> (за исключением организаций дополнительного образования, организаци</w:t>
      </w:r>
      <w:r w:rsidR="00C5008A">
        <w:rPr>
          <w:rFonts w:ascii="Times New Roman" w:hAnsi="Times New Roman"/>
          <w:sz w:val="28"/>
          <w:szCs w:val="28"/>
        </w:rPr>
        <w:t>й</w:t>
      </w:r>
      <w:r w:rsidR="00C5008A" w:rsidRPr="00DA5FF8">
        <w:rPr>
          <w:rFonts w:ascii="Times New Roman" w:hAnsi="Times New Roman"/>
          <w:sz w:val="28"/>
          <w:szCs w:val="28"/>
        </w:rPr>
        <w:t xml:space="preserve"> дополнительного профессионального образования) и (или) организаци</w:t>
      </w:r>
      <w:r w:rsidR="00C5008A">
        <w:rPr>
          <w:rFonts w:ascii="Times New Roman" w:hAnsi="Times New Roman"/>
          <w:sz w:val="28"/>
          <w:szCs w:val="28"/>
        </w:rPr>
        <w:t>ям</w:t>
      </w:r>
      <w:r w:rsidR="00C5008A" w:rsidRPr="00DA5FF8">
        <w:rPr>
          <w:rFonts w:ascii="Times New Roman" w:hAnsi="Times New Roman"/>
          <w:sz w:val="28"/>
          <w:szCs w:val="28"/>
        </w:rPr>
        <w:t>, осуществляющи</w:t>
      </w:r>
      <w:r w:rsidR="00C5008A">
        <w:rPr>
          <w:rFonts w:ascii="Times New Roman" w:hAnsi="Times New Roman"/>
          <w:sz w:val="28"/>
          <w:szCs w:val="28"/>
        </w:rPr>
        <w:t>м</w:t>
      </w:r>
      <w:r w:rsidR="00C5008A" w:rsidRPr="00DA5FF8">
        <w:rPr>
          <w:rFonts w:ascii="Times New Roman" w:hAnsi="Times New Roman"/>
          <w:sz w:val="28"/>
          <w:szCs w:val="28"/>
        </w:rPr>
        <w:t xml:space="preserve"> обучение несовершеннолетних</w:t>
      </w:r>
      <w:r w:rsidR="00C5008A">
        <w:rPr>
          <w:rFonts w:ascii="Times New Roman" w:hAnsi="Times New Roman"/>
          <w:sz w:val="28"/>
          <w:szCs w:val="28"/>
        </w:rPr>
        <w:t xml:space="preserve">, </w:t>
      </w:r>
      <w:r w:rsidR="00C5008A" w:rsidRPr="001A5258">
        <w:rPr>
          <w:rFonts w:ascii="Times New Roman" w:hAnsi="Times New Roman"/>
          <w:sz w:val="28"/>
          <w:szCs w:val="28"/>
        </w:rPr>
        <w:t xml:space="preserve">на которых не допускается </w:t>
      </w:r>
      <w:r w:rsidR="00C5008A" w:rsidRPr="00B8678E">
        <w:rPr>
          <w:rFonts w:ascii="Times New Roman" w:hAnsi="Times New Roman"/>
          <w:sz w:val="28"/>
          <w:szCs w:val="28"/>
        </w:rPr>
        <w:t xml:space="preserve">розничная торговля табачной продукцией или никотинсодержащей продукцией, </w:t>
      </w:r>
      <w:r w:rsidR="00C5008A" w:rsidRPr="00B8678E">
        <w:rPr>
          <w:rFonts w:ascii="Times New Roman" w:hAnsi="Times New Roman"/>
          <w:sz w:val="28"/>
          <w:szCs w:val="28"/>
        </w:rPr>
        <w:lastRenderedPageBreak/>
        <w:t>кальянами и устройствами для потребления никотинсодержащей продукции на территории муниципального района Белебеевский район Республики Башкортостан</w:t>
      </w:r>
      <w:r w:rsidR="00C5008A">
        <w:rPr>
          <w:rFonts w:ascii="Times New Roman" w:hAnsi="Times New Roman"/>
          <w:sz w:val="28"/>
          <w:szCs w:val="28"/>
        </w:rPr>
        <w:t xml:space="preserve"> </w:t>
      </w:r>
      <w:r w:rsidR="00B05360">
        <w:rPr>
          <w:rFonts w:ascii="Times New Roman" w:hAnsi="Times New Roman"/>
          <w:sz w:val="28"/>
          <w:szCs w:val="28"/>
        </w:rPr>
        <w:t>в размере</w:t>
      </w:r>
      <w:r w:rsidR="00C5008A">
        <w:rPr>
          <w:rFonts w:ascii="Times New Roman" w:hAnsi="Times New Roman"/>
          <w:sz w:val="28"/>
          <w:szCs w:val="28"/>
        </w:rPr>
        <w:t xml:space="preserve"> 25 метров.</w:t>
      </w:r>
    </w:p>
    <w:p w14:paraId="5BD113CB" w14:textId="4CB74066" w:rsidR="002E02A3" w:rsidRDefault="00DA5FF8" w:rsidP="00DA5FF8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2E02A3">
        <w:rPr>
          <w:rFonts w:ascii="Times New Roman" w:hAnsi="Times New Roman"/>
          <w:sz w:val="28"/>
          <w:szCs w:val="28"/>
        </w:rPr>
        <w:t> Настоящее решение вступает в силу с 01 октября 2026 года.</w:t>
      </w:r>
    </w:p>
    <w:p w14:paraId="6D9CB68C" w14:textId="3B8FC4A6" w:rsidR="006A55D6" w:rsidRPr="006650B8" w:rsidRDefault="000911DD" w:rsidP="00040D0D">
      <w:pPr>
        <w:spacing w:after="0" w:line="240" w:lineRule="auto"/>
        <w:ind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0559EA">
        <w:rPr>
          <w:rFonts w:ascii="Times New Roman" w:hAnsi="Times New Roman"/>
          <w:sz w:val="28"/>
          <w:szCs w:val="28"/>
        </w:rPr>
        <w:t>.</w:t>
      </w:r>
      <w:r w:rsidR="002E02A3">
        <w:rPr>
          <w:rFonts w:ascii="Times New Roman" w:hAnsi="Times New Roman"/>
          <w:sz w:val="28"/>
          <w:szCs w:val="28"/>
        </w:rPr>
        <w:t> </w:t>
      </w:r>
      <w:r w:rsidR="000559EA">
        <w:rPr>
          <w:rFonts w:ascii="Times New Roman" w:hAnsi="Times New Roman"/>
          <w:sz w:val="28"/>
          <w:szCs w:val="28"/>
        </w:rPr>
        <w:t>Отде</w:t>
      </w:r>
      <w:r w:rsidR="006A55D6" w:rsidRPr="006650B8">
        <w:rPr>
          <w:rFonts w:ascii="Times New Roman" w:hAnsi="Times New Roman"/>
          <w:sz w:val="28"/>
          <w:szCs w:val="28"/>
        </w:rPr>
        <w:t>лу предпринимательства и торговли Администрации муниципального района Белебеевский район Республики Башкортостан (</w:t>
      </w:r>
      <w:r w:rsidR="000559EA">
        <w:rPr>
          <w:rFonts w:ascii="Times New Roman" w:hAnsi="Times New Roman"/>
          <w:sz w:val="28"/>
          <w:szCs w:val="28"/>
        </w:rPr>
        <w:t>Сабирова Г.Р.</w:t>
      </w:r>
      <w:r w:rsidR="006A55D6" w:rsidRPr="006650B8">
        <w:rPr>
          <w:rFonts w:ascii="Times New Roman" w:hAnsi="Times New Roman"/>
          <w:sz w:val="28"/>
          <w:szCs w:val="28"/>
        </w:rPr>
        <w:t>)</w:t>
      </w:r>
      <w:r w:rsidR="00040D0D">
        <w:rPr>
          <w:rFonts w:ascii="Times New Roman" w:hAnsi="Times New Roman"/>
          <w:sz w:val="28"/>
          <w:szCs w:val="28"/>
        </w:rPr>
        <w:t xml:space="preserve"> в</w:t>
      </w:r>
      <w:r w:rsidR="006A55D6" w:rsidRPr="006650B8">
        <w:rPr>
          <w:rFonts w:ascii="Times New Roman" w:hAnsi="Times New Roman"/>
          <w:sz w:val="28"/>
          <w:szCs w:val="28"/>
        </w:rPr>
        <w:t xml:space="preserve"> срок не позднее </w:t>
      </w:r>
      <w:r w:rsidR="00040D0D">
        <w:rPr>
          <w:rFonts w:ascii="Times New Roman" w:hAnsi="Times New Roman"/>
          <w:sz w:val="28"/>
          <w:szCs w:val="28"/>
        </w:rPr>
        <w:t>15 календарных дней</w:t>
      </w:r>
      <w:r w:rsidR="006A55D6" w:rsidRPr="006650B8">
        <w:rPr>
          <w:rFonts w:ascii="Times New Roman" w:hAnsi="Times New Roman"/>
          <w:sz w:val="28"/>
          <w:szCs w:val="28"/>
        </w:rPr>
        <w:t xml:space="preserve"> со дня </w:t>
      </w:r>
      <w:r w:rsidR="00040D0D">
        <w:rPr>
          <w:rFonts w:ascii="Times New Roman" w:hAnsi="Times New Roman"/>
          <w:sz w:val="28"/>
          <w:szCs w:val="28"/>
        </w:rPr>
        <w:t>утверждения</w:t>
      </w:r>
      <w:r w:rsidR="006A55D6" w:rsidRPr="006650B8">
        <w:rPr>
          <w:rFonts w:ascii="Times New Roman" w:hAnsi="Times New Roman"/>
          <w:sz w:val="28"/>
          <w:szCs w:val="28"/>
        </w:rPr>
        <w:t xml:space="preserve"> настоящего </w:t>
      </w:r>
      <w:r w:rsidR="00040D0D">
        <w:rPr>
          <w:rFonts w:ascii="Times New Roman" w:hAnsi="Times New Roman"/>
          <w:sz w:val="28"/>
          <w:szCs w:val="28"/>
        </w:rPr>
        <w:t>решения,</w:t>
      </w:r>
      <w:r w:rsidR="006A55D6" w:rsidRPr="006650B8">
        <w:rPr>
          <w:rFonts w:ascii="Times New Roman" w:hAnsi="Times New Roman"/>
          <w:sz w:val="28"/>
          <w:szCs w:val="28"/>
        </w:rPr>
        <w:t xml:space="preserve"> направить </w:t>
      </w:r>
      <w:r w:rsidR="00040D0D">
        <w:rPr>
          <w:rFonts w:ascii="Times New Roman" w:hAnsi="Times New Roman"/>
          <w:sz w:val="28"/>
          <w:szCs w:val="28"/>
        </w:rPr>
        <w:t>его копию</w:t>
      </w:r>
      <w:r w:rsidR="006A55D6" w:rsidRPr="006650B8">
        <w:rPr>
          <w:rFonts w:ascii="Times New Roman" w:hAnsi="Times New Roman"/>
          <w:sz w:val="28"/>
          <w:szCs w:val="28"/>
        </w:rPr>
        <w:t xml:space="preserve"> в </w:t>
      </w:r>
      <w:r w:rsidR="00040D0D">
        <w:rPr>
          <w:rFonts w:ascii="Times New Roman" w:hAnsi="Times New Roman"/>
          <w:sz w:val="28"/>
          <w:szCs w:val="28"/>
        </w:rPr>
        <w:t>Министерство торговли и услуг Республики Башкортостан</w:t>
      </w:r>
      <w:r w:rsidR="006A55D6" w:rsidRPr="006650B8">
        <w:rPr>
          <w:rFonts w:ascii="Times New Roman" w:hAnsi="Times New Roman"/>
          <w:sz w:val="28"/>
          <w:szCs w:val="28"/>
        </w:rPr>
        <w:t xml:space="preserve"> в электронном виде</w:t>
      </w:r>
      <w:r>
        <w:rPr>
          <w:rFonts w:ascii="Times New Roman" w:hAnsi="Times New Roman"/>
          <w:sz w:val="28"/>
          <w:szCs w:val="28"/>
        </w:rPr>
        <w:t>.</w:t>
      </w:r>
    </w:p>
    <w:p w14:paraId="6265F874" w14:textId="4E7993B2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  <w:r w:rsidR="000911DD">
        <w:rPr>
          <w:rFonts w:ascii="Times New Roman" w:hAnsi="Times New Roman"/>
          <w:sz w:val="28"/>
          <w:szCs w:val="28"/>
        </w:rPr>
        <w:t>5</w:t>
      </w:r>
      <w:r w:rsidRPr="00A52C57">
        <w:rPr>
          <w:rFonts w:ascii="Times New Roman" w:hAnsi="Times New Roman"/>
          <w:sz w:val="28"/>
          <w:szCs w:val="28"/>
        </w:rPr>
        <w:t>.</w:t>
      </w:r>
      <w:r w:rsidR="002E02A3">
        <w:rPr>
          <w:rFonts w:ascii="Times New Roman" w:hAnsi="Times New Roman"/>
          <w:sz w:val="28"/>
          <w:szCs w:val="28"/>
        </w:rPr>
        <w:t> </w:t>
      </w:r>
      <w:r w:rsidRPr="00A52C57">
        <w:rPr>
          <w:rFonts w:ascii="Times New Roman" w:hAnsi="Times New Roman"/>
          <w:sz w:val="28"/>
          <w:szCs w:val="28"/>
        </w:rPr>
        <w:t>Разместить настоящее решение на официальном сайте муниципального района Белебеевский район Республики Башкортостан.</w:t>
      </w:r>
    </w:p>
    <w:p w14:paraId="0822674D" w14:textId="1DD8B356" w:rsidR="00A52C57" w:rsidRPr="00A52C57" w:rsidRDefault="000911DD" w:rsidP="00040D0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52C57" w:rsidRPr="00A52C57">
        <w:rPr>
          <w:rFonts w:ascii="Times New Roman" w:hAnsi="Times New Roman"/>
          <w:sz w:val="28"/>
          <w:szCs w:val="28"/>
        </w:rPr>
        <w:t>.</w:t>
      </w:r>
      <w:r w:rsidR="002E02A3">
        <w:rPr>
          <w:rFonts w:ascii="Times New Roman" w:hAnsi="Times New Roman"/>
          <w:sz w:val="28"/>
          <w:szCs w:val="28"/>
        </w:rPr>
        <w:t> </w:t>
      </w:r>
      <w:r w:rsidR="00A52C57" w:rsidRPr="00A52C57">
        <w:rPr>
          <w:rFonts w:ascii="Times New Roman" w:hAnsi="Times New Roman"/>
          <w:sz w:val="28"/>
          <w:szCs w:val="28"/>
        </w:rPr>
        <w:t>Контроль за исполнением настоящего решения возложить на постоянную Комиссию по промышленности, строительству, жилищно-коммунальному хозяйству, аграрным вопросам, экологии и чрезвычайным ситуациям, транспорту, торговле, предпринимательству и иным видам услуг населению (Зубов М.В.).</w:t>
      </w:r>
    </w:p>
    <w:p w14:paraId="2AE1B4B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DF803E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ab/>
      </w:r>
    </w:p>
    <w:p w14:paraId="2C478C3D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DBBF19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>Председатель Совета</w:t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</w:r>
      <w:r w:rsidRPr="00A52C57">
        <w:rPr>
          <w:rFonts w:ascii="Times New Roman" w:hAnsi="Times New Roman"/>
          <w:sz w:val="28"/>
          <w:szCs w:val="28"/>
        </w:rPr>
        <w:tab/>
        <w:t xml:space="preserve">С.А. </w:t>
      </w:r>
      <w:proofErr w:type="spellStart"/>
      <w:r w:rsidRPr="00A52C57">
        <w:rPr>
          <w:rFonts w:ascii="Times New Roman" w:hAnsi="Times New Roman"/>
          <w:sz w:val="28"/>
          <w:szCs w:val="28"/>
        </w:rPr>
        <w:t>Лущиц</w:t>
      </w:r>
      <w:proofErr w:type="spellEnd"/>
    </w:p>
    <w:p w14:paraId="3C3F121A" w14:textId="77777777" w:rsidR="00A52C57" w:rsidRPr="00A52C57" w:rsidRDefault="00A52C57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A52C57">
        <w:rPr>
          <w:rFonts w:ascii="Times New Roman" w:hAnsi="Times New Roman"/>
          <w:sz w:val="28"/>
          <w:szCs w:val="28"/>
        </w:rPr>
        <w:t xml:space="preserve"> </w:t>
      </w:r>
    </w:p>
    <w:p w14:paraId="25C02706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840F88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59A8A0A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D157B16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EE0E259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7DAC5E9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99754B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661E1BB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62E441C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4AB1A7D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86AB198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A90381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BA5F92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13BAE46" w14:textId="77777777" w:rsidR="000E65A2" w:rsidRDefault="000E65A2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0A69780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FF1FA4B" w14:textId="77777777" w:rsidR="000911DD" w:rsidRDefault="000911DD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A7E57FC" w14:textId="77777777" w:rsidR="000911DD" w:rsidRDefault="000911DD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5F535C04" w14:textId="77777777" w:rsidR="000911DD" w:rsidRDefault="000911DD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86B8F63" w14:textId="77777777" w:rsidR="000911DD" w:rsidRDefault="000911DD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7F6A0561" w14:textId="77777777" w:rsidR="00FE2B46" w:rsidRDefault="00FE2B46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A29D7DA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8681735" w14:textId="77777777" w:rsidR="00F21144" w:rsidRDefault="00F21144" w:rsidP="00A52C57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4AB25657" w14:textId="1BD8B135" w:rsidR="006A55D6" w:rsidRPr="00EB4BAD" w:rsidRDefault="00FC6462" w:rsidP="006A55D6">
      <w:pPr>
        <w:spacing w:after="0"/>
        <w:ind w:left="4956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</w:t>
      </w:r>
      <w:r w:rsidR="006A55D6" w:rsidRPr="00EB4BAD">
        <w:rPr>
          <w:rFonts w:ascii="Times New Roman" w:hAnsi="Times New Roman"/>
          <w:sz w:val="24"/>
          <w:szCs w:val="24"/>
        </w:rPr>
        <w:t>риложение</w:t>
      </w:r>
      <w:r w:rsidR="006A55D6">
        <w:rPr>
          <w:rFonts w:ascii="Times New Roman" w:hAnsi="Times New Roman"/>
          <w:sz w:val="24"/>
          <w:szCs w:val="24"/>
        </w:rPr>
        <w:t xml:space="preserve"> </w:t>
      </w:r>
    </w:p>
    <w:p w14:paraId="36A7360D" w14:textId="088A4630" w:rsidR="006A55D6" w:rsidRPr="00EB4BAD" w:rsidRDefault="00372853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</w:t>
      </w:r>
    </w:p>
    <w:p w14:paraId="47D16085" w14:textId="62F18AFE" w:rsidR="006A55D6" w:rsidRPr="00EB4BAD" w:rsidRDefault="00372853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Решением Совета муниципального района </w:t>
      </w:r>
      <w:r w:rsidR="006A55D6" w:rsidRPr="00EB4BAD">
        <w:rPr>
          <w:rFonts w:ascii="Times New Roman" w:hAnsi="Times New Roman"/>
          <w:sz w:val="24"/>
          <w:szCs w:val="24"/>
        </w:rPr>
        <w:t>Белебеевский район Р</w:t>
      </w:r>
      <w:r>
        <w:rPr>
          <w:rFonts w:ascii="Times New Roman" w:hAnsi="Times New Roman"/>
          <w:sz w:val="24"/>
          <w:szCs w:val="24"/>
        </w:rPr>
        <w:t xml:space="preserve">еспублики </w:t>
      </w:r>
      <w:r w:rsidR="006A55D6" w:rsidRPr="00EB4BAD">
        <w:rPr>
          <w:rFonts w:ascii="Times New Roman" w:hAnsi="Times New Roman"/>
          <w:sz w:val="24"/>
          <w:szCs w:val="24"/>
        </w:rPr>
        <w:t>Б</w:t>
      </w:r>
      <w:r>
        <w:rPr>
          <w:rFonts w:ascii="Times New Roman" w:hAnsi="Times New Roman"/>
          <w:sz w:val="24"/>
          <w:szCs w:val="24"/>
        </w:rPr>
        <w:t>ашкортостан</w:t>
      </w:r>
    </w:p>
    <w:p w14:paraId="4670B950" w14:textId="1778091B" w:rsidR="006A55D6" w:rsidRPr="00EB4BAD" w:rsidRDefault="006A55D6" w:rsidP="006A55D6">
      <w:pPr>
        <w:spacing w:after="0"/>
        <w:ind w:left="566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«</w:t>
      </w:r>
      <w:r w:rsidR="00FC6462"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FC6462">
        <w:rPr>
          <w:rFonts w:ascii="Times New Roman" w:hAnsi="Times New Roman"/>
          <w:sz w:val="24"/>
          <w:szCs w:val="24"/>
        </w:rPr>
        <w:t>октября</w:t>
      </w:r>
      <w:r>
        <w:rPr>
          <w:rFonts w:ascii="Times New Roman" w:hAnsi="Times New Roman"/>
          <w:sz w:val="24"/>
          <w:szCs w:val="24"/>
        </w:rPr>
        <w:t xml:space="preserve"> 20</w:t>
      </w:r>
      <w:r w:rsidR="00CF75AA">
        <w:rPr>
          <w:rFonts w:ascii="Times New Roman" w:hAnsi="Times New Roman"/>
          <w:sz w:val="24"/>
          <w:szCs w:val="24"/>
        </w:rPr>
        <w:t xml:space="preserve">26 </w:t>
      </w:r>
      <w:r w:rsidRPr="00EB4BAD">
        <w:rPr>
          <w:rFonts w:ascii="Times New Roman" w:hAnsi="Times New Roman"/>
          <w:sz w:val="24"/>
          <w:szCs w:val="24"/>
        </w:rPr>
        <w:t xml:space="preserve">г. № </w:t>
      </w:r>
      <w:r w:rsidR="00FC6462">
        <w:rPr>
          <w:rFonts w:ascii="Times New Roman" w:hAnsi="Times New Roman"/>
          <w:sz w:val="24"/>
          <w:szCs w:val="24"/>
        </w:rPr>
        <w:t>278</w:t>
      </w:r>
      <w:bookmarkStart w:id="0" w:name="_GoBack"/>
      <w:bookmarkEnd w:id="0"/>
    </w:p>
    <w:p w14:paraId="3342D53E" w14:textId="77777777" w:rsidR="006A55D6" w:rsidRPr="00EB4BAD" w:rsidRDefault="006A55D6" w:rsidP="006A55D6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F49D3F0" w14:textId="77777777" w:rsidR="005340FC" w:rsidRDefault="005340FC" w:rsidP="006A55D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340FC">
        <w:rPr>
          <w:rFonts w:ascii="Times New Roman" w:hAnsi="Times New Roman"/>
          <w:b/>
          <w:sz w:val="28"/>
          <w:szCs w:val="28"/>
        </w:rPr>
        <w:t xml:space="preserve">Порядок </w:t>
      </w:r>
    </w:p>
    <w:p w14:paraId="09AC624D" w14:textId="77777777" w:rsidR="00CF75AA" w:rsidRPr="007277C4" w:rsidRDefault="005340FC" w:rsidP="00CF75AA">
      <w:pPr>
        <w:pStyle w:val="a3"/>
        <w:ind w:firstLine="708"/>
        <w:jc w:val="center"/>
        <w:rPr>
          <w:b/>
          <w:bCs/>
          <w:szCs w:val="28"/>
        </w:rPr>
      </w:pPr>
      <w:r w:rsidRPr="005340FC">
        <w:rPr>
          <w:b/>
          <w:szCs w:val="28"/>
        </w:rPr>
        <w:t xml:space="preserve">определения границ прилегающих территорий, </w:t>
      </w:r>
      <w:r w:rsidR="00CF75AA" w:rsidRPr="007277C4">
        <w:rPr>
          <w:b/>
          <w:bCs/>
          <w:szCs w:val="28"/>
        </w:rPr>
        <w:t>на которых не допускается розничная торговля табачной продукцией или никотинсодержащей продукцией, кальянами и устройствами для потребления никотинсодержащей продукции</w:t>
      </w:r>
      <w:r w:rsidR="00CF75AA" w:rsidRPr="00DA5FF8">
        <w:rPr>
          <w:b/>
          <w:bCs/>
          <w:szCs w:val="28"/>
        </w:rPr>
        <w:t xml:space="preserve"> на территории муниципального района Белебеевский район Республики Башкортостан</w:t>
      </w:r>
    </w:p>
    <w:p w14:paraId="3543E157" w14:textId="77777777" w:rsidR="00CF75AA" w:rsidRPr="00DA5FF8" w:rsidRDefault="00CF75AA" w:rsidP="00CF75AA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14:paraId="08289762" w14:textId="77777777" w:rsidR="00CF75AA" w:rsidRPr="006A55D6" w:rsidRDefault="00CF75AA" w:rsidP="00CF75AA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14:paraId="1D427A99" w14:textId="38E2B785" w:rsidR="003C359A" w:rsidRPr="00CF75AA" w:rsidRDefault="006A55D6" w:rsidP="000E094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ED7399">
        <w:rPr>
          <w:rFonts w:ascii="Times New Roman" w:hAnsi="Times New Roman"/>
          <w:sz w:val="28"/>
          <w:szCs w:val="28"/>
        </w:rPr>
        <w:t> </w:t>
      </w:r>
      <w:r w:rsidR="003C359A" w:rsidRPr="003C359A">
        <w:rPr>
          <w:rFonts w:ascii="Times New Roman" w:hAnsi="Times New Roman"/>
          <w:sz w:val="28"/>
          <w:szCs w:val="28"/>
        </w:rPr>
        <w:t xml:space="preserve">Настоящий Порядок устанавливает правила определения границ прилегающих территорий, на которых не допускается розничная </w:t>
      </w:r>
      <w:r w:rsidR="00893FE0">
        <w:rPr>
          <w:rFonts w:ascii="Times New Roman" w:hAnsi="Times New Roman"/>
          <w:sz w:val="28"/>
          <w:szCs w:val="28"/>
        </w:rPr>
        <w:t>торговля</w:t>
      </w:r>
      <w:r w:rsidR="003C359A" w:rsidRPr="003C359A">
        <w:rPr>
          <w:rFonts w:ascii="Times New Roman" w:hAnsi="Times New Roman"/>
          <w:sz w:val="28"/>
          <w:szCs w:val="28"/>
        </w:rPr>
        <w:t xml:space="preserve"> </w:t>
      </w:r>
      <w:r w:rsidR="00CF75AA" w:rsidRPr="00CF75AA">
        <w:rPr>
          <w:rFonts w:ascii="Times New Roman" w:hAnsi="Times New Roman"/>
          <w:sz w:val="28"/>
          <w:szCs w:val="28"/>
        </w:rPr>
        <w:t>табачной продукции или никотинсодержащей продукции, кальянов и устройств для потребления никотинсодержащей продукции</w:t>
      </w:r>
      <w:r w:rsidR="00CF75AA">
        <w:rPr>
          <w:rFonts w:ascii="Times New Roman" w:hAnsi="Times New Roman"/>
          <w:sz w:val="28"/>
          <w:szCs w:val="28"/>
        </w:rPr>
        <w:t>.</w:t>
      </w:r>
    </w:p>
    <w:p w14:paraId="407A7942" w14:textId="5C1558F8" w:rsidR="006A55D6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2.</w:t>
      </w:r>
      <w:r w:rsidR="00ED7399">
        <w:rPr>
          <w:rFonts w:ascii="Times New Roman" w:hAnsi="Times New Roman"/>
          <w:sz w:val="28"/>
          <w:szCs w:val="28"/>
        </w:rPr>
        <w:t> </w:t>
      </w:r>
      <w:r w:rsidR="00CF08A3" w:rsidRPr="00CF08A3">
        <w:rPr>
          <w:rFonts w:ascii="Times New Roman" w:hAnsi="Times New Roman"/>
          <w:sz w:val="28"/>
          <w:szCs w:val="28"/>
        </w:rPr>
        <w:t xml:space="preserve">Розничная </w:t>
      </w:r>
      <w:r w:rsidR="00893FE0">
        <w:rPr>
          <w:rFonts w:ascii="Times New Roman" w:hAnsi="Times New Roman"/>
          <w:sz w:val="28"/>
          <w:szCs w:val="28"/>
        </w:rPr>
        <w:t>торговля</w:t>
      </w:r>
      <w:r w:rsidR="00526821" w:rsidRPr="00526821">
        <w:rPr>
          <w:rFonts w:ascii="Times New Roman" w:hAnsi="Times New Roman"/>
          <w:sz w:val="28"/>
          <w:szCs w:val="28"/>
        </w:rPr>
        <w:t xml:space="preserve"> </w:t>
      </w:r>
      <w:r w:rsidR="00526821">
        <w:rPr>
          <w:rFonts w:ascii="Times New Roman" w:hAnsi="Times New Roman"/>
          <w:sz w:val="28"/>
          <w:szCs w:val="28"/>
        </w:rPr>
        <w:t>т</w:t>
      </w:r>
      <w:r w:rsidR="00526821" w:rsidRPr="00B8678E">
        <w:rPr>
          <w:rFonts w:ascii="Times New Roman" w:hAnsi="Times New Roman"/>
          <w:sz w:val="28"/>
          <w:szCs w:val="28"/>
        </w:rPr>
        <w:t>абачной продукци</w:t>
      </w:r>
      <w:r w:rsidR="00526821">
        <w:rPr>
          <w:rFonts w:ascii="Times New Roman" w:hAnsi="Times New Roman"/>
          <w:sz w:val="28"/>
          <w:szCs w:val="28"/>
        </w:rPr>
        <w:t>и</w:t>
      </w:r>
      <w:r w:rsidR="00526821" w:rsidRPr="00B8678E">
        <w:rPr>
          <w:rFonts w:ascii="Times New Roman" w:hAnsi="Times New Roman"/>
          <w:sz w:val="28"/>
          <w:szCs w:val="28"/>
        </w:rPr>
        <w:t xml:space="preserve"> или никотинсодержащей продукци</w:t>
      </w:r>
      <w:r w:rsidR="00526821">
        <w:rPr>
          <w:rFonts w:ascii="Times New Roman" w:hAnsi="Times New Roman"/>
          <w:sz w:val="28"/>
          <w:szCs w:val="28"/>
        </w:rPr>
        <w:t>и</w:t>
      </w:r>
      <w:r w:rsidR="00526821" w:rsidRPr="00B8678E">
        <w:rPr>
          <w:rFonts w:ascii="Times New Roman" w:hAnsi="Times New Roman"/>
          <w:sz w:val="28"/>
          <w:szCs w:val="28"/>
        </w:rPr>
        <w:t>, кальян</w:t>
      </w:r>
      <w:r w:rsidR="00526821">
        <w:rPr>
          <w:rFonts w:ascii="Times New Roman" w:hAnsi="Times New Roman"/>
          <w:sz w:val="28"/>
          <w:szCs w:val="28"/>
        </w:rPr>
        <w:t>ов</w:t>
      </w:r>
      <w:r w:rsidR="00526821" w:rsidRPr="00B8678E">
        <w:rPr>
          <w:rFonts w:ascii="Times New Roman" w:hAnsi="Times New Roman"/>
          <w:sz w:val="28"/>
          <w:szCs w:val="28"/>
        </w:rPr>
        <w:t xml:space="preserve"> и устройств для потребления никотинсодержащей продукции</w:t>
      </w:r>
      <w:r w:rsidR="00CF08A3" w:rsidRPr="00CF08A3">
        <w:rPr>
          <w:rFonts w:ascii="Times New Roman" w:hAnsi="Times New Roman"/>
          <w:sz w:val="28"/>
          <w:szCs w:val="28"/>
        </w:rPr>
        <w:t xml:space="preserve"> не допускается на территориях, прилегающих</w:t>
      </w:r>
      <w:r w:rsidR="00526821">
        <w:rPr>
          <w:rFonts w:ascii="Times New Roman" w:hAnsi="Times New Roman"/>
          <w:sz w:val="28"/>
          <w:szCs w:val="28"/>
        </w:rPr>
        <w:t xml:space="preserve"> к </w:t>
      </w:r>
      <w:r w:rsidR="00526821" w:rsidRPr="00DA5FF8">
        <w:rPr>
          <w:rFonts w:ascii="Times New Roman" w:hAnsi="Times New Roman"/>
          <w:sz w:val="28"/>
          <w:szCs w:val="28"/>
        </w:rPr>
        <w:t>образовательны</w:t>
      </w:r>
      <w:r w:rsidR="00526821">
        <w:rPr>
          <w:rFonts w:ascii="Times New Roman" w:hAnsi="Times New Roman"/>
          <w:sz w:val="28"/>
          <w:szCs w:val="28"/>
        </w:rPr>
        <w:t>м</w:t>
      </w:r>
      <w:r w:rsidR="00526821" w:rsidRPr="00DA5FF8">
        <w:rPr>
          <w:rFonts w:ascii="Times New Roman" w:hAnsi="Times New Roman"/>
          <w:sz w:val="28"/>
          <w:szCs w:val="28"/>
        </w:rPr>
        <w:t xml:space="preserve"> организаци</w:t>
      </w:r>
      <w:r w:rsidR="00526821">
        <w:rPr>
          <w:rFonts w:ascii="Times New Roman" w:hAnsi="Times New Roman"/>
          <w:sz w:val="28"/>
          <w:szCs w:val="28"/>
        </w:rPr>
        <w:t>ям</w:t>
      </w:r>
      <w:r w:rsidR="00526821" w:rsidRPr="00DA5FF8">
        <w:rPr>
          <w:rFonts w:ascii="Times New Roman" w:hAnsi="Times New Roman"/>
          <w:sz w:val="28"/>
          <w:szCs w:val="28"/>
        </w:rPr>
        <w:t xml:space="preserve"> (за исключением организаций дополнительного образования, организаций дополнительного профессионального образования) и (или) организаци</w:t>
      </w:r>
      <w:r w:rsidR="00526821">
        <w:rPr>
          <w:rFonts w:ascii="Times New Roman" w:hAnsi="Times New Roman"/>
          <w:sz w:val="28"/>
          <w:szCs w:val="28"/>
        </w:rPr>
        <w:t>ям</w:t>
      </w:r>
      <w:r w:rsidR="00526821" w:rsidRPr="00DA5FF8">
        <w:rPr>
          <w:rFonts w:ascii="Times New Roman" w:hAnsi="Times New Roman"/>
          <w:sz w:val="28"/>
          <w:szCs w:val="28"/>
        </w:rPr>
        <w:t>, осуществляющи</w:t>
      </w:r>
      <w:r w:rsidR="00526821">
        <w:rPr>
          <w:rFonts w:ascii="Times New Roman" w:hAnsi="Times New Roman"/>
          <w:sz w:val="28"/>
          <w:szCs w:val="28"/>
        </w:rPr>
        <w:t>м</w:t>
      </w:r>
      <w:r w:rsidR="00526821" w:rsidRPr="00DA5FF8">
        <w:rPr>
          <w:rFonts w:ascii="Times New Roman" w:hAnsi="Times New Roman"/>
          <w:sz w:val="28"/>
          <w:szCs w:val="28"/>
        </w:rPr>
        <w:t xml:space="preserve"> обучение несовершеннолетних</w:t>
      </w:r>
      <w:r w:rsidR="00526821">
        <w:rPr>
          <w:rFonts w:ascii="Times New Roman" w:hAnsi="Times New Roman"/>
          <w:sz w:val="28"/>
          <w:szCs w:val="28"/>
        </w:rPr>
        <w:t>.</w:t>
      </w:r>
      <w:r w:rsidR="00CF08A3">
        <w:rPr>
          <w:rFonts w:ascii="Times New Roman" w:hAnsi="Times New Roman"/>
          <w:sz w:val="28"/>
          <w:szCs w:val="28"/>
        </w:rPr>
        <w:t xml:space="preserve"> </w:t>
      </w:r>
    </w:p>
    <w:p w14:paraId="20F0804F" w14:textId="194A30FC" w:rsidR="009E370A" w:rsidRDefault="009E370A" w:rsidP="009E370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2.1.</w:t>
      </w:r>
      <w:r w:rsidR="00ED739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Запрет на розничную торговлю табачной продукцией или никотинсодержащей продукцией, кальянами, устройствами для потребления никотинсодержащей продукции, указанный в настоящем пункте, действует в отношении территорий, прилегающих к указанным зданиям, строениям, сооружениям, помещениям, в которых непосредственно осуществляются соответствующие виды деятельности.</w:t>
      </w:r>
    </w:p>
    <w:p w14:paraId="43300819" w14:textId="6F430EBB" w:rsidR="006A55D6" w:rsidRPr="00EB4BAD" w:rsidRDefault="006A55D6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EB4BAD">
        <w:rPr>
          <w:rFonts w:ascii="Times New Roman" w:hAnsi="Times New Roman"/>
          <w:sz w:val="28"/>
          <w:szCs w:val="28"/>
        </w:rPr>
        <w:t>3.</w:t>
      </w:r>
      <w:r w:rsidR="00ED7399">
        <w:rPr>
          <w:rFonts w:ascii="Times New Roman" w:hAnsi="Times New Roman"/>
          <w:sz w:val="28"/>
          <w:szCs w:val="28"/>
        </w:rPr>
        <w:t> </w:t>
      </w:r>
      <w:r w:rsidRPr="00EB4BAD">
        <w:rPr>
          <w:rFonts w:ascii="Times New Roman" w:hAnsi="Times New Roman"/>
          <w:sz w:val="28"/>
          <w:szCs w:val="28"/>
        </w:rPr>
        <w:t>В настоящем Порядке используются следующ</w:t>
      </w:r>
      <w:r w:rsidR="00204077">
        <w:rPr>
          <w:rFonts w:ascii="Times New Roman" w:hAnsi="Times New Roman"/>
          <w:sz w:val="28"/>
          <w:szCs w:val="28"/>
        </w:rPr>
        <w:t>е</w:t>
      </w:r>
      <w:r w:rsidRPr="00EB4BAD">
        <w:rPr>
          <w:rFonts w:ascii="Times New Roman" w:hAnsi="Times New Roman"/>
          <w:sz w:val="28"/>
          <w:szCs w:val="28"/>
        </w:rPr>
        <w:t>е поняти</w:t>
      </w:r>
      <w:r w:rsidR="00204077">
        <w:rPr>
          <w:rFonts w:ascii="Times New Roman" w:hAnsi="Times New Roman"/>
          <w:sz w:val="28"/>
          <w:szCs w:val="28"/>
        </w:rPr>
        <w:t>е</w:t>
      </w:r>
      <w:r w:rsidRPr="00EB4BAD">
        <w:rPr>
          <w:rFonts w:ascii="Times New Roman" w:hAnsi="Times New Roman"/>
          <w:sz w:val="28"/>
          <w:szCs w:val="28"/>
        </w:rPr>
        <w:t>:</w:t>
      </w:r>
    </w:p>
    <w:p w14:paraId="2AF2FFB9" w14:textId="5D1BB06E" w:rsidR="006A55D6" w:rsidRPr="00EB4BAD" w:rsidRDefault="00204077" w:rsidP="006A55D6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6A55D6" w:rsidRPr="00EB4BAD">
        <w:rPr>
          <w:rFonts w:ascii="Times New Roman" w:hAnsi="Times New Roman"/>
          <w:sz w:val="28"/>
          <w:szCs w:val="28"/>
        </w:rPr>
        <w:t>)</w:t>
      </w:r>
      <w:r w:rsidR="00ED7399">
        <w:rPr>
          <w:rFonts w:ascii="Times New Roman" w:hAnsi="Times New Roman"/>
          <w:sz w:val="28"/>
          <w:szCs w:val="28"/>
        </w:rPr>
        <w:t> </w:t>
      </w:r>
      <w:r w:rsidR="006A55D6" w:rsidRPr="00EB4BAD">
        <w:rPr>
          <w:rFonts w:ascii="Times New Roman" w:hAnsi="Times New Roman"/>
          <w:sz w:val="28"/>
          <w:szCs w:val="28"/>
        </w:rPr>
        <w:t>«обособленная территория»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пункте 2</w:t>
      </w:r>
      <w:hyperlink r:id="rId6" w:anchor="Par53#Par53" w:history="1"/>
      <w:r w:rsidR="006A55D6" w:rsidRPr="00EB4BAD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14:paraId="0E036370" w14:textId="357A1239" w:rsidR="003A7C94" w:rsidRPr="003A7C94" w:rsidRDefault="006A55D6" w:rsidP="00204077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861AC">
        <w:rPr>
          <w:rFonts w:ascii="Times New Roman" w:eastAsia="Times New Roman" w:hAnsi="Times New Roman"/>
          <w:color w:val="000000"/>
          <w:sz w:val="28"/>
          <w:szCs w:val="28"/>
        </w:rPr>
        <w:t>4.</w:t>
      </w:r>
      <w:r w:rsidR="00ED7399">
        <w:rPr>
          <w:rFonts w:ascii="Times New Roman" w:eastAsia="Times New Roman" w:hAnsi="Times New Roman"/>
          <w:color w:val="000000"/>
          <w:sz w:val="28"/>
          <w:szCs w:val="28"/>
        </w:rPr>
        <w:t> </w:t>
      </w:r>
      <w:r w:rsidRPr="003A7C94">
        <w:rPr>
          <w:rFonts w:ascii="Times New Roman" w:eastAsia="Times New Roman" w:hAnsi="Times New Roman"/>
          <w:color w:val="000000"/>
          <w:sz w:val="28"/>
          <w:szCs w:val="28"/>
        </w:rPr>
        <w:t>Размер территорий</w:t>
      </w:r>
      <w:r w:rsidR="00332333">
        <w:rPr>
          <w:rFonts w:ascii="Times New Roman" w:eastAsia="Times New Roman" w:hAnsi="Times New Roman"/>
          <w:color w:val="000000"/>
          <w:sz w:val="28"/>
          <w:szCs w:val="28"/>
        </w:rPr>
        <w:t>, прилегающих</w:t>
      </w:r>
      <w:r w:rsidR="005B121F">
        <w:rPr>
          <w:rFonts w:ascii="Times New Roman" w:eastAsia="Times New Roman" w:hAnsi="Times New Roman"/>
          <w:color w:val="000000"/>
          <w:sz w:val="28"/>
          <w:szCs w:val="28"/>
        </w:rPr>
        <w:t xml:space="preserve"> к организациям и (или) объектам, указанным в пункте 2 настоящего Порядка</w:t>
      </w:r>
      <w:r w:rsidR="00332333">
        <w:rPr>
          <w:rFonts w:ascii="Times New Roman" w:eastAsia="Times New Roman" w:hAnsi="Times New Roman"/>
          <w:color w:val="000000"/>
          <w:sz w:val="28"/>
          <w:szCs w:val="28"/>
        </w:rPr>
        <w:t>,</w:t>
      </w:r>
      <w:r w:rsidR="005B121F">
        <w:rPr>
          <w:rFonts w:ascii="Times New Roman" w:eastAsia="Times New Roman" w:hAnsi="Times New Roman"/>
          <w:color w:val="000000"/>
          <w:sz w:val="28"/>
          <w:szCs w:val="28"/>
        </w:rPr>
        <w:t xml:space="preserve"> определяется </w:t>
      </w:r>
      <w:r w:rsidRP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 по кратчайшему расстоянию в метрах,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по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 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>тротуарам, пешеходным дорожкам и пешеходным переходам от входа для посетителей</w:t>
      </w:r>
      <w:r w:rsidR="003A7C94"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на обособленную территорию (при наличии таковой) или от входа для посетителей в здание (строение, сооружение), в котором расположены </w:t>
      </w:r>
      <w:r w:rsidR="004E4F89">
        <w:rPr>
          <w:rFonts w:ascii="Times New Roman" w:eastAsia="Times New Roman" w:hAnsi="Times New Roman"/>
          <w:color w:val="000000"/>
          <w:sz w:val="28"/>
          <w:szCs w:val="28"/>
        </w:rPr>
        <w:t xml:space="preserve">указанные </w:t>
      </w:r>
      <w:r w:rsidR="003A7C94"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организации и (или) объекты, </w:t>
      </w:r>
      <w:r w:rsid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до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t xml:space="preserve">входа для посетителей магазина и (или) павильона, осуществляющих розничную продажу табачной продукции или никотинсодержащей продукции, </w:t>
      </w:r>
      <w:r w:rsidR="003A7C94" w:rsidRPr="003A7C94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кальянов и устройств для потребления никотинсодержащей продукции.</w:t>
      </w:r>
    </w:p>
    <w:p w14:paraId="780701EC" w14:textId="77777777" w:rsidR="006A55D6" w:rsidRPr="00191E59" w:rsidRDefault="006A55D6" w:rsidP="006A55D6">
      <w:pPr>
        <w:spacing w:after="0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В</w:t>
      </w:r>
      <w:r w:rsidRPr="007C250C">
        <w:rPr>
          <w:rFonts w:ascii="Times New Roman" w:eastAsia="Times New Roman" w:hAnsi="Times New Roman"/>
          <w:color w:val="000000"/>
          <w:sz w:val="28"/>
          <w:szCs w:val="28"/>
        </w:rPr>
        <w:t xml:space="preserve"> случае если указанные организации и (или) объекты имеют более одного входа для посетителей либо располагаются в нескольких зданиях, то прилегающая территория определяется от каждого входа, за исключением входов, которые не используются для входа п</w:t>
      </w: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осетителей (пожарные, запасные).</w:t>
      </w:r>
    </w:p>
    <w:p w14:paraId="6711671B" w14:textId="77777777" w:rsidR="00FE7458" w:rsidRDefault="00FE7458" w:rsidP="00FE7458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127A10C7" w14:textId="77777777" w:rsidR="00FE7458" w:rsidRDefault="00FE7458" w:rsidP="00FE7458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5D0929CF" w14:textId="7FBFFA9B" w:rsidR="00FE7458" w:rsidRDefault="00FE7458" w:rsidP="00FE7458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Заместитель главы Администрации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ab/>
        <w:t xml:space="preserve">        Т.В.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Горденко</w:t>
      </w:r>
      <w:proofErr w:type="spellEnd"/>
    </w:p>
    <w:p w14:paraId="6601291C" w14:textId="77777777" w:rsidR="00FE7458" w:rsidRDefault="00FE7458" w:rsidP="00FE7458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47C2C01" w14:textId="77777777" w:rsidR="00FE7458" w:rsidRDefault="00FE7458" w:rsidP="00FE7458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FE1B2C5" w14:textId="559306E4" w:rsidR="006A55D6" w:rsidRDefault="006A55D6" w:rsidP="00FE7458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191E59"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14:paraId="66A035DB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2AAEEED2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49D9667D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39E6745B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0791EBD1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04B1CC0A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34B297CE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5B3CD7CF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770D7B78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40836C53" w14:textId="77777777" w:rsid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2046E8CF" w14:textId="77777777" w:rsidR="000E094D" w:rsidRDefault="000E094D" w:rsidP="00FE7458">
      <w:pPr>
        <w:rPr>
          <w:rFonts w:ascii="Times New Roman" w:eastAsia="Times New Roman" w:hAnsi="Times New Roman"/>
          <w:sz w:val="28"/>
          <w:szCs w:val="28"/>
        </w:rPr>
      </w:pPr>
    </w:p>
    <w:p w14:paraId="4177B112" w14:textId="77777777" w:rsidR="000E094D" w:rsidRDefault="000E094D" w:rsidP="00FE7458">
      <w:pPr>
        <w:rPr>
          <w:rFonts w:ascii="Times New Roman" w:eastAsia="Times New Roman" w:hAnsi="Times New Roman"/>
          <w:sz w:val="28"/>
          <w:szCs w:val="28"/>
        </w:rPr>
      </w:pPr>
    </w:p>
    <w:p w14:paraId="1121FC12" w14:textId="77777777" w:rsidR="000E094D" w:rsidRDefault="000E094D" w:rsidP="00FE7458">
      <w:pPr>
        <w:rPr>
          <w:rFonts w:ascii="Times New Roman" w:eastAsia="Times New Roman" w:hAnsi="Times New Roman"/>
          <w:sz w:val="28"/>
          <w:szCs w:val="28"/>
        </w:rPr>
      </w:pPr>
    </w:p>
    <w:p w14:paraId="4802CF6F" w14:textId="77777777" w:rsidR="000E094D" w:rsidRDefault="000E094D" w:rsidP="00FE7458">
      <w:pPr>
        <w:rPr>
          <w:rFonts w:ascii="Times New Roman" w:eastAsia="Times New Roman" w:hAnsi="Times New Roman"/>
          <w:sz w:val="28"/>
          <w:szCs w:val="28"/>
        </w:rPr>
      </w:pPr>
    </w:p>
    <w:p w14:paraId="64B9DE99" w14:textId="77777777" w:rsidR="000E094D" w:rsidRDefault="000E094D" w:rsidP="00FE7458">
      <w:pPr>
        <w:rPr>
          <w:rFonts w:ascii="Times New Roman" w:eastAsia="Times New Roman" w:hAnsi="Times New Roman"/>
          <w:sz w:val="28"/>
          <w:szCs w:val="28"/>
        </w:rPr>
      </w:pPr>
    </w:p>
    <w:p w14:paraId="3AE57297" w14:textId="77777777" w:rsidR="000E094D" w:rsidRPr="00FE7458" w:rsidRDefault="000E094D" w:rsidP="00FE7458">
      <w:pPr>
        <w:rPr>
          <w:rFonts w:ascii="Times New Roman" w:eastAsia="Times New Roman" w:hAnsi="Times New Roman"/>
          <w:sz w:val="28"/>
          <w:szCs w:val="28"/>
        </w:rPr>
      </w:pPr>
    </w:p>
    <w:p w14:paraId="7380B156" w14:textId="77777777" w:rsidR="00FE7458" w:rsidRPr="00FE7458" w:rsidRDefault="00FE7458" w:rsidP="00FE7458">
      <w:pPr>
        <w:rPr>
          <w:rFonts w:ascii="Times New Roman" w:eastAsia="Times New Roman" w:hAnsi="Times New Roman"/>
          <w:sz w:val="28"/>
          <w:szCs w:val="28"/>
        </w:rPr>
      </w:pPr>
    </w:p>
    <w:p w14:paraId="0885AA11" w14:textId="77777777" w:rsidR="00FE7458" w:rsidRDefault="00FE7458" w:rsidP="00FE7458">
      <w:pPr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602F1EB" w14:textId="2BB62338" w:rsidR="00FE7458" w:rsidRPr="00FE7458" w:rsidRDefault="00FE7458" w:rsidP="00FE7458">
      <w:pPr>
        <w:spacing w:after="0"/>
        <w:rPr>
          <w:rFonts w:ascii="Times New Roman" w:eastAsia="Times New Roman" w:hAnsi="Times New Roman"/>
        </w:rPr>
      </w:pPr>
      <w:r w:rsidRPr="00FE7458">
        <w:rPr>
          <w:rFonts w:ascii="Times New Roman" w:eastAsia="Times New Roman" w:hAnsi="Times New Roman"/>
        </w:rPr>
        <w:t>Сабирова Г.Р.</w:t>
      </w:r>
    </w:p>
    <w:p w14:paraId="002E19DF" w14:textId="01215B52" w:rsidR="00FE7458" w:rsidRPr="00FE7458" w:rsidRDefault="00FE7458" w:rsidP="00FE7458">
      <w:pPr>
        <w:spacing w:after="0"/>
        <w:rPr>
          <w:rFonts w:ascii="Times New Roman" w:eastAsia="Times New Roman" w:hAnsi="Times New Roman"/>
        </w:rPr>
      </w:pPr>
      <w:r w:rsidRPr="00FE7458">
        <w:rPr>
          <w:rFonts w:ascii="Times New Roman" w:eastAsia="Times New Roman" w:hAnsi="Times New Roman"/>
        </w:rPr>
        <w:t>4-20-45</w:t>
      </w:r>
    </w:p>
    <w:sectPr w:rsidR="00FE7458" w:rsidRPr="00FE7458" w:rsidSect="00A971A2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A753AC"/>
    <w:multiLevelType w:val="multilevel"/>
    <w:tmpl w:val="C508383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6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5D6"/>
    <w:rsid w:val="0000239C"/>
    <w:rsid w:val="00040D0D"/>
    <w:rsid w:val="000559EA"/>
    <w:rsid w:val="00061257"/>
    <w:rsid w:val="00072322"/>
    <w:rsid w:val="00081F5C"/>
    <w:rsid w:val="000911DD"/>
    <w:rsid w:val="000D4EA2"/>
    <w:rsid w:val="000D55E2"/>
    <w:rsid w:val="000E094D"/>
    <w:rsid w:val="000E65A2"/>
    <w:rsid w:val="000E6F3C"/>
    <w:rsid w:val="000F0ED6"/>
    <w:rsid w:val="0014024D"/>
    <w:rsid w:val="0014387B"/>
    <w:rsid w:val="001704AC"/>
    <w:rsid w:val="001733F8"/>
    <w:rsid w:val="00190903"/>
    <w:rsid w:val="001A5258"/>
    <w:rsid w:val="001B186B"/>
    <w:rsid w:val="00204077"/>
    <w:rsid w:val="00220C29"/>
    <w:rsid w:val="002556FF"/>
    <w:rsid w:val="002816FE"/>
    <w:rsid w:val="00290E5F"/>
    <w:rsid w:val="002A1E23"/>
    <w:rsid w:val="002A6895"/>
    <w:rsid w:val="002C7FEE"/>
    <w:rsid w:val="002D0DBE"/>
    <w:rsid w:val="002D5654"/>
    <w:rsid w:val="002E02A3"/>
    <w:rsid w:val="00304C39"/>
    <w:rsid w:val="00315157"/>
    <w:rsid w:val="003248C5"/>
    <w:rsid w:val="00332333"/>
    <w:rsid w:val="00337C96"/>
    <w:rsid w:val="00362003"/>
    <w:rsid w:val="00372853"/>
    <w:rsid w:val="003844CB"/>
    <w:rsid w:val="003856FF"/>
    <w:rsid w:val="003A09B1"/>
    <w:rsid w:val="003A7C94"/>
    <w:rsid w:val="003C359A"/>
    <w:rsid w:val="003D0308"/>
    <w:rsid w:val="003D7C19"/>
    <w:rsid w:val="003F6EDB"/>
    <w:rsid w:val="00422C72"/>
    <w:rsid w:val="004719D4"/>
    <w:rsid w:val="004810EA"/>
    <w:rsid w:val="004C0B89"/>
    <w:rsid w:val="004C2B3D"/>
    <w:rsid w:val="004E4F89"/>
    <w:rsid w:val="004F563E"/>
    <w:rsid w:val="0050239B"/>
    <w:rsid w:val="00526821"/>
    <w:rsid w:val="005340FC"/>
    <w:rsid w:val="00542240"/>
    <w:rsid w:val="005517D0"/>
    <w:rsid w:val="005701D0"/>
    <w:rsid w:val="00580919"/>
    <w:rsid w:val="005A2136"/>
    <w:rsid w:val="005B121F"/>
    <w:rsid w:val="005B53A8"/>
    <w:rsid w:val="005E3DF5"/>
    <w:rsid w:val="005E7AAB"/>
    <w:rsid w:val="005F16F7"/>
    <w:rsid w:val="00602157"/>
    <w:rsid w:val="00612B24"/>
    <w:rsid w:val="00623780"/>
    <w:rsid w:val="00633328"/>
    <w:rsid w:val="0065529B"/>
    <w:rsid w:val="00682BFA"/>
    <w:rsid w:val="006A55D6"/>
    <w:rsid w:val="007277C4"/>
    <w:rsid w:val="00736E98"/>
    <w:rsid w:val="00754AD3"/>
    <w:rsid w:val="00787E64"/>
    <w:rsid w:val="007B29F1"/>
    <w:rsid w:val="00801010"/>
    <w:rsid w:val="00843191"/>
    <w:rsid w:val="00847871"/>
    <w:rsid w:val="00867937"/>
    <w:rsid w:val="00893FE0"/>
    <w:rsid w:val="008F0EA0"/>
    <w:rsid w:val="008F7365"/>
    <w:rsid w:val="009311E5"/>
    <w:rsid w:val="009339B6"/>
    <w:rsid w:val="0094069D"/>
    <w:rsid w:val="00951331"/>
    <w:rsid w:val="0095259C"/>
    <w:rsid w:val="0095733D"/>
    <w:rsid w:val="009A077F"/>
    <w:rsid w:val="009E370A"/>
    <w:rsid w:val="00A0672B"/>
    <w:rsid w:val="00A21A7E"/>
    <w:rsid w:val="00A32C42"/>
    <w:rsid w:val="00A5235C"/>
    <w:rsid w:val="00A52970"/>
    <w:rsid w:val="00A52C57"/>
    <w:rsid w:val="00A971A2"/>
    <w:rsid w:val="00AC0A08"/>
    <w:rsid w:val="00AC7497"/>
    <w:rsid w:val="00B05360"/>
    <w:rsid w:val="00B212B6"/>
    <w:rsid w:val="00B31560"/>
    <w:rsid w:val="00B7426A"/>
    <w:rsid w:val="00B8678E"/>
    <w:rsid w:val="00B92AC5"/>
    <w:rsid w:val="00BB1FEE"/>
    <w:rsid w:val="00BC4E34"/>
    <w:rsid w:val="00BE1D93"/>
    <w:rsid w:val="00C269EC"/>
    <w:rsid w:val="00C32BD7"/>
    <w:rsid w:val="00C44497"/>
    <w:rsid w:val="00C5008A"/>
    <w:rsid w:val="00C755C7"/>
    <w:rsid w:val="00C84CFA"/>
    <w:rsid w:val="00CA7E85"/>
    <w:rsid w:val="00CC5B2F"/>
    <w:rsid w:val="00CD6700"/>
    <w:rsid w:val="00CF0203"/>
    <w:rsid w:val="00CF08A3"/>
    <w:rsid w:val="00CF75AA"/>
    <w:rsid w:val="00D25910"/>
    <w:rsid w:val="00D27373"/>
    <w:rsid w:val="00D6688B"/>
    <w:rsid w:val="00D71519"/>
    <w:rsid w:val="00D724BC"/>
    <w:rsid w:val="00DA4F95"/>
    <w:rsid w:val="00DA5FF8"/>
    <w:rsid w:val="00DB3FBF"/>
    <w:rsid w:val="00DB48AF"/>
    <w:rsid w:val="00DB53D2"/>
    <w:rsid w:val="00DB6281"/>
    <w:rsid w:val="00DD7AD7"/>
    <w:rsid w:val="00DE1880"/>
    <w:rsid w:val="00E03684"/>
    <w:rsid w:val="00E2007F"/>
    <w:rsid w:val="00E326D3"/>
    <w:rsid w:val="00E36CFB"/>
    <w:rsid w:val="00E56E71"/>
    <w:rsid w:val="00E97D0F"/>
    <w:rsid w:val="00EA0D30"/>
    <w:rsid w:val="00EA1B0F"/>
    <w:rsid w:val="00EC6C5B"/>
    <w:rsid w:val="00ED7399"/>
    <w:rsid w:val="00EE08E5"/>
    <w:rsid w:val="00EF7C7F"/>
    <w:rsid w:val="00F21144"/>
    <w:rsid w:val="00F60AFF"/>
    <w:rsid w:val="00FA60EB"/>
    <w:rsid w:val="00FC6462"/>
    <w:rsid w:val="00FD0228"/>
    <w:rsid w:val="00FD2427"/>
    <w:rsid w:val="00FE2B46"/>
    <w:rsid w:val="00F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48C3D"/>
  <w15:docId w15:val="{B2E7CC97-8A9C-4C6A-8DBD-F2E9319A1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5D6"/>
    <w:pPr>
      <w:spacing w:after="160" w:line="259" w:lineRule="auto"/>
      <w:jc w:val="left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A55D6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 Paragraph"/>
    <w:basedOn w:val="a"/>
    <w:uiPriority w:val="34"/>
    <w:qFormat/>
    <w:rsid w:val="00FD2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&#1057;&#1086;&#1074;&#1077;&#1090;\Desktop\&#1056;&#1040;&#1041;&#1054;&#1058;&#1040;%20&#1057;%20&#1052;&#1048;&#1053;&#1070;&#1057;&#1058;&#1054;&#1052;\&#1042;%20&#1059;&#1055;&#1056;&#1040;&#1042;&#1051;&#1045;&#1053;&#1048;&#1045;%20&#1053;&#1055;&#1040;%202011-2012\2013\&#1057;&#1086;&#1074;&#1077;&#1090;%20&#1052;&#1056;%20&#1053;&#1055;&#1040;%206%20&#1079;&#1072;&#1089;&#1077;&#1076;&#1072;&#1085;&#1080;&#1077;%20&#1086;&#1090;%2028.01.13\&#1055;&#1086;&#1088;&#1103;&#1076;&#1086;&#1082;.doc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4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Торгвля</dc:creator>
  <cp:lastModifiedBy>Sadikov</cp:lastModifiedBy>
  <cp:revision>65</cp:revision>
  <cp:lastPrinted>2026-09-15T04:57:00Z</cp:lastPrinted>
  <dcterms:created xsi:type="dcterms:W3CDTF">2026-07-27T05:43:00Z</dcterms:created>
  <dcterms:modified xsi:type="dcterms:W3CDTF">2026-10-05T10:15:00Z</dcterms:modified>
</cp:coreProperties>
</file>