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57" w:rsidRDefault="00485857" w:rsidP="00485857">
      <w:pPr>
        <w:shd w:val="clear" w:color="auto" w:fill="FFFFFF"/>
        <w:spacing w:line="276" w:lineRule="auto"/>
        <w:ind w:right="-25"/>
        <w:rPr>
          <w:b/>
          <w:sz w:val="28"/>
          <w:szCs w:val="28"/>
        </w:rPr>
      </w:pPr>
    </w:p>
    <w:p w:rsidR="00485857" w:rsidRDefault="00485857" w:rsidP="00485857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685800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57" w:rsidRDefault="00485857" w:rsidP="00485857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485857" w:rsidRPr="00485857" w:rsidRDefault="00485857" w:rsidP="00485857">
      <w:pPr>
        <w:pStyle w:val="a3"/>
        <w:rPr>
          <w:b/>
          <w:sz w:val="28"/>
          <w:szCs w:val="28"/>
        </w:rPr>
      </w:pPr>
      <w:r w:rsidRPr="00485857">
        <w:rPr>
          <w:sz w:val="28"/>
          <w:szCs w:val="28"/>
        </w:rPr>
        <w:t xml:space="preserve">         </w:t>
      </w:r>
      <w:r w:rsidRPr="00485857">
        <w:rPr>
          <w:sz w:val="28"/>
          <w:szCs w:val="28"/>
          <w:lang w:val="en-US"/>
        </w:rPr>
        <w:t>K</w:t>
      </w:r>
      <w:r w:rsidRPr="00485857">
        <w:rPr>
          <w:sz w:val="28"/>
          <w:szCs w:val="28"/>
        </w:rPr>
        <w:t>АРАР                                                                       РЕШЕНИЕ</w:t>
      </w:r>
    </w:p>
    <w:p w:rsidR="00485857" w:rsidRPr="00485857" w:rsidRDefault="00485857" w:rsidP="00485857">
      <w:pPr>
        <w:pStyle w:val="2"/>
        <w:rPr>
          <w:rFonts w:ascii="Times New Roman" w:hAnsi="Times New Roman"/>
          <w:sz w:val="28"/>
          <w:szCs w:val="28"/>
        </w:rPr>
      </w:pPr>
      <w:r w:rsidRPr="00485857">
        <w:rPr>
          <w:rFonts w:ascii="Times New Roman" w:hAnsi="Times New Roman"/>
          <w:sz w:val="28"/>
          <w:szCs w:val="28"/>
        </w:rPr>
        <w:t xml:space="preserve">   «23» декабря 2022 </w:t>
      </w:r>
      <w:proofErr w:type="spellStart"/>
      <w:r w:rsidRPr="00485857">
        <w:rPr>
          <w:rFonts w:ascii="Times New Roman" w:hAnsi="Times New Roman"/>
          <w:sz w:val="28"/>
          <w:szCs w:val="28"/>
        </w:rPr>
        <w:t>й</w:t>
      </w:r>
      <w:proofErr w:type="spellEnd"/>
      <w:r w:rsidRPr="00485857">
        <w:rPr>
          <w:rFonts w:ascii="Times New Roman" w:hAnsi="Times New Roman"/>
          <w:sz w:val="28"/>
          <w:szCs w:val="28"/>
        </w:rPr>
        <w:t>.                         №   391              «23» декабря 2022 г.</w:t>
      </w:r>
    </w:p>
    <w:p w:rsidR="00485857" w:rsidRDefault="00485857" w:rsidP="00485857">
      <w:pPr>
        <w:shd w:val="clear" w:color="auto" w:fill="FFFFFF"/>
        <w:spacing w:line="276" w:lineRule="auto"/>
        <w:ind w:right="-25"/>
        <w:jc w:val="center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действия Соглашения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>
        <w:rPr>
          <w:b/>
          <w:color w:val="C00000"/>
          <w:spacing w:val="-4"/>
          <w:sz w:val="28"/>
          <w:szCs w:val="28"/>
        </w:rPr>
        <w:t xml:space="preserve">Аксаковский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 xml:space="preserve">района </w:t>
      </w:r>
      <w:proofErr w:type="spellStart"/>
      <w:r>
        <w:rPr>
          <w:b/>
          <w:spacing w:val="-6"/>
          <w:sz w:val="28"/>
          <w:szCs w:val="28"/>
        </w:rPr>
        <w:t>Белебеевский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485857" w:rsidRDefault="00485857" w:rsidP="00485857">
      <w:pPr>
        <w:shd w:val="clear" w:color="auto" w:fill="FFFFFF"/>
        <w:spacing w:line="276" w:lineRule="auto"/>
        <w:ind w:right="-25"/>
        <w:jc w:val="center"/>
        <w:rPr>
          <w:b/>
          <w:sz w:val="28"/>
          <w:szCs w:val="28"/>
        </w:rPr>
      </w:pPr>
    </w:p>
    <w:p w:rsidR="00485857" w:rsidRDefault="00485857" w:rsidP="00485857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14 Федерального закона от                       06 октября </w:t>
      </w:r>
      <w:r>
        <w:rPr>
          <w:spacing w:val="-1"/>
          <w:sz w:val="28"/>
          <w:szCs w:val="28"/>
        </w:rPr>
        <w:t xml:space="preserve">2003 года № 131-ФЗ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от 27.04.2018 г. № 602-з «О внесении изменения в статью 7 Закона Республики Башкортостан «О местном самоуправлении в Республике Башкортостан»</w:t>
      </w:r>
      <w:r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spacing w:val="-3"/>
          <w:sz w:val="28"/>
          <w:szCs w:val="28"/>
        </w:rPr>
        <w:t xml:space="preserve">Совет муниципального района </w:t>
      </w:r>
      <w:proofErr w:type="spellStart"/>
      <w:r>
        <w:rPr>
          <w:spacing w:val="-3"/>
          <w:sz w:val="28"/>
          <w:szCs w:val="28"/>
        </w:rPr>
        <w:t>Белебеевский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район Республики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</w:p>
    <w:p w:rsidR="00485857" w:rsidRDefault="00485857" w:rsidP="004858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действия Соглашения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Белебеевский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>
        <w:rPr>
          <w:color w:val="C00000"/>
          <w:spacing w:val="-3"/>
          <w:sz w:val="28"/>
          <w:szCs w:val="28"/>
        </w:rPr>
        <w:t>Аксаковский</w:t>
      </w:r>
      <w:r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3"/>
          <w:sz w:val="28"/>
          <w:szCs w:val="28"/>
        </w:rPr>
        <w:t>Белебеевский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о передаче сельскому поселению части полномочий муниципального района, утвержденного решением Совета от 21 декабря 2018 года № 398, до 31 декабря 2023 года.</w:t>
      </w:r>
    </w:p>
    <w:p w:rsidR="00485857" w:rsidRDefault="00485857" w:rsidP="0048585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Решение обнародовать в здании Администрации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85857" w:rsidRDefault="00485857" w:rsidP="00485857">
      <w:pPr>
        <w:spacing w:line="276" w:lineRule="auto"/>
        <w:ind w:firstLine="709"/>
        <w:jc w:val="both"/>
        <w:rPr>
          <w:sz w:val="28"/>
          <w:szCs w:val="28"/>
        </w:rPr>
      </w:pPr>
    </w:p>
    <w:p w:rsidR="00485857" w:rsidRDefault="00485857" w:rsidP="00485857">
      <w:pPr>
        <w:spacing w:line="276" w:lineRule="auto"/>
        <w:ind w:firstLine="709"/>
        <w:jc w:val="both"/>
        <w:rPr>
          <w:sz w:val="28"/>
          <w:szCs w:val="28"/>
        </w:rPr>
      </w:pPr>
    </w:p>
    <w:p w:rsidR="00485857" w:rsidRDefault="00485857" w:rsidP="00485857">
      <w:pPr>
        <w:spacing w:line="276" w:lineRule="auto"/>
        <w:ind w:firstLine="709"/>
        <w:jc w:val="both"/>
        <w:rPr>
          <w:sz w:val="28"/>
          <w:szCs w:val="28"/>
        </w:rPr>
      </w:pPr>
    </w:p>
    <w:p w:rsidR="00485857" w:rsidRDefault="00485857" w:rsidP="00485857">
      <w:pPr>
        <w:shd w:val="clear" w:color="auto" w:fill="FFFFFF"/>
        <w:spacing w:line="276" w:lineRule="auto"/>
        <w:ind w:left="24" w:hanging="24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Председатель Совета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                       </w:t>
      </w:r>
      <w:r>
        <w:rPr>
          <w:spacing w:val="-7"/>
          <w:sz w:val="28"/>
          <w:szCs w:val="28"/>
        </w:rPr>
        <w:tab/>
        <w:t xml:space="preserve">                              С.А. </w:t>
      </w:r>
      <w:proofErr w:type="spellStart"/>
      <w:r>
        <w:rPr>
          <w:spacing w:val="-7"/>
          <w:sz w:val="28"/>
          <w:szCs w:val="28"/>
        </w:rPr>
        <w:t>Лущиц</w:t>
      </w:r>
      <w:proofErr w:type="spellEnd"/>
    </w:p>
    <w:p w:rsidR="00485857" w:rsidRDefault="00485857" w:rsidP="00485857">
      <w:pPr>
        <w:shd w:val="clear" w:color="auto" w:fill="FFFFFF"/>
        <w:spacing w:line="276" w:lineRule="auto"/>
        <w:ind w:left="24" w:hanging="24"/>
        <w:jc w:val="both"/>
        <w:rPr>
          <w:spacing w:val="-7"/>
          <w:sz w:val="28"/>
          <w:szCs w:val="28"/>
        </w:rPr>
      </w:pPr>
    </w:p>
    <w:p w:rsidR="00C5301D" w:rsidRDefault="00C5301D"/>
    <w:sectPr w:rsidR="00C5301D" w:rsidSect="00C5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857"/>
    <w:rsid w:val="00485857"/>
    <w:rsid w:val="00C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5857"/>
    <w:pPr>
      <w:widowControl/>
      <w:autoSpaceDE/>
      <w:autoSpaceDN/>
      <w:adjustRightInd/>
      <w:spacing w:after="120"/>
      <w:ind w:left="283"/>
    </w:pPr>
    <w:rPr>
      <w:sz w:val="30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5857"/>
    <w:rPr>
      <w:rFonts w:ascii="Times New Roman" w:eastAsia="Times New Roman" w:hAnsi="Times New Roman" w:cs="Times New Roman"/>
      <w:sz w:val="30"/>
      <w:szCs w:val="20"/>
      <w:lang/>
    </w:rPr>
  </w:style>
  <w:style w:type="paragraph" w:styleId="2">
    <w:name w:val="Body Text 2"/>
    <w:basedOn w:val="a"/>
    <w:link w:val="20"/>
    <w:uiPriority w:val="99"/>
    <w:semiHidden/>
    <w:unhideWhenUsed/>
    <w:rsid w:val="00485857"/>
    <w:pPr>
      <w:widowControl/>
      <w:autoSpaceDE/>
      <w:autoSpaceDN/>
      <w:adjustRightInd/>
      <w:spacing w:before="240"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585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5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</dc:creator>
  <cp:lastModifiedBy>Sadikov</cp:lastModifiedBy>
  <cp:revision>1</cp:revision>
  <dcterms:created xsi:type="dcterms:W3CDTF">2023-01-26T06:49:00Z</dcterms:created>
  <dcterms:modified xsi:type="dcterms:W3CDTF">2023-01-26T06:50:00Z</dcterms:modified>
</cp:coreProperties>
</file>