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DE" w:rsidRDefault="00C33CDE" w:rsidP="00C33CD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Пост. №936 от 12.07.17</w:t>
      </w:r>
    </w:p>
    <w:p w:rsidR="00C33CDE" w:rsidRDefault="00C33CDE" w:rsidP="00C33CD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DE" w:rsidRPr="00B560C8" w:rsidRDefault="00C33CDE" w:rsidP="00C33CDE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DE" w:rsidRPr="00B560C8" w:rsidRDefault="00C33CDE" w:rsidP="00C33CDE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>О разрешен</w:t>
      </w:r>
      <w:proofErr w:type="gramStart"/>
      <w:r w:rsidRPr="00B560C8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 ЭПЦ «</w:t>
      </w:r>
      <w:proofErr w:type="spellStart"/>
      <w:r w:rsidRPr="00B560C8">
        <w:rPr>
          <w:rFonts w:ascii="Times New Roman" w:hAnsi="Times New Roman" w:cs="Times New Roman"/>
          <w:b/>
          <w:sz w:val="28"/>
          <w:szCs w:val="28"/>
        </w:rPr>
        <w:t>Трубопроводсервис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» разработки проекта планировки и межевания территории для </w:t>
      </w:r>
      <w:r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B560C8">
        <w:rPr>
          <w:rFonts w:ascii="Times New Roman" w:hAnsi="Times New Roman" w:cs="Times New Roman"/>
          <w:b/>
          <w:sz w:val="28"/>
          <w:szCs w:val="28"/>
        </w:rPr>
        <w:t xml:space="preserve"> объекта ПАО АНК «</w:t>
      </w:r>
      <w:proofErr w:type="spellStart"/>
      <w:r w:rsidRPr="00B560C8"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>»: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Обустройство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Кальшалинского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месторождения. </w:t>
      </w:r>
      <w:r>
        <w:rPr>
          <w:rFonts w:ascii="Times New Roman" w:hAnsi="Times New Roman" w:cs="Times New Roman"/>
          <w:b/>
          <w:sz w:val="28"/>
          <w:szCs w:val="28"/>
        </w:rPr>
        <w:t>2 этап</w:t>
      </w:r>
      <w:r w:rsidRPr="00B560C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 «Обустройство скважин под перевод на другой объект эксплуатации скважины №7КГБ при способе эксплуатации УШГН».</w:t>
      </w:r>
      <w:r w:rsidRPr="00B560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3CDE" w:rsidRPr="00B560C8" w:rsidRDefault="00C33CDE" w:rsidP="00C33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proofErr w:type="gramStart"/>
      <w:r w:rsidRPr="00B560C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 основании ст. 263 Гражданского кодекса Российской Федерации, ст. 42,43,45 Градостроительного кодекса Российской Федерации, на основании обращения ООО ЭПЦ «</w:t>
      </w:r>
      <w:proofErr w:type="spellStart"/>
      <w:r w:rsidRPr="00B560C8">
        <w:rPr>
          <w:rFonts w:ascii="Times New Roman" w:hAnsi="Times New Roman" w:cs="Times New Roman"/>
          <w:sz w:val="28"/>
          <w:szCs w:val="28"/>
        </w:rPr>
        <w:t>Трубопроводсервис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>»</w:t>
      </w:r>
    </w:p>
    <w:p w:rsidR="00C33CDE" w:rsidRPr="00B560C8" w:rsidRDefault="00C33CDE" w:rsidP="00C33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3CDE" w:rsidRPr="00B560C8" w:rsidRDefault="00C33CDE" w:rsidP="00C3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DE" w:rsidRPr="00B560C8" w:rsidRDefault="00C33CDE" w:rsidP="00C33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>1. Разрешить ООО ЭПЦ «</w:t>
      </w:r>
      <w:proofErr w:type="spellStart"/>
      <w:r w:rsidRPr="00B560C8">
        <w:rPr>
          <w:rFonts w:ascii="Times New Roman" w:hAnsi="Times New Roman" w:cs="Times New Roman"/>
          <w:sz w:val="28"/>
          <w:szCs w:val="28"/>
        </w:rPr>
        <w:t>Трубопроводсервис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 xml:space="preserve">» разработку проекта планировки и межевания территории для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Pr="00B560C8">
        <w:rPr>
          <w:rFonts w:ascii="Times New Roman" w:hAnsi="Times New Roman" w:cs="Times New Roman"/>
          <w:sz w:val="28"/>
          <w:szCs w:val="28"/>
        </w:rPr>
        <w:t xml:space="preserve"> объекта ПАО АНК «</w:t>
      </w:r>
      <w:proofErr w:type="spellStart"/>
      <w:r w:rsidRPr="00B560C8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 xml:space="preserve">»: </w:t>
      </w:r>
      <w:r w:rsidRPr="0001019F">
        <w:rPr>
          <w:rFonts w:ascii="Times New Roman" w:hAnsi="Times New Roman" w:cs="Times New Roman"/>
          <w:sz w:val="28"/>
          <w:szCs w:val="28"/>
        </w:rPr>
        <w:t xml:space="preserve">«Обустройство </w:t>
      </w:r>
      <w:proofErr w:type="spellStart"/>
      <w:r w:rsidRPr="0001019F">
        <w:rPr>
          <w:rFonts w:ascii="Times New Roman" w:hAnsi="Times New Roman" w:cs="Times New Roman"/>
          <w:sz w:val="28"/>
          <w:szCs w:val="28"/>
        </w:rPr>
        <w:t>Кальшалинского</w:t>
      </w:r>
      <w:proofErr w:type="spellEnd"/>
      <w:r w:rsidRPr="0001019F">
        <w:rPr>
          <w:rFonts w:ascii="Times New Roman" w:hAnsi="Times New Roman" w:cs="Times New Roman"/>
          <w:sz w:val="28"/>
          <w:szCs w:val="28"/>
        </w:rPr>
        <w:t xml:space="preserve"> нефтяного месторождения. 2 этап»: «Обустройство скважин под перевод на другой объект эксплуатации скважины №7КГБ при способе эксплуатации УШГН»</w:t>
      </w:r>
      <w:r w:rsidRPr="00B560C8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60C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Ермолкинский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  <w:bookmarkStart w:id="0" w:name="_GoBack"/>
      <w:bookmarkEnd w:id="0"/>
    </w:p>
    <w:p w:rsidR="00C33CDE" w:rsidRPr="00B560C8" w:rsidRDefault="00C33CDE" w:rsidP="00C33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60C8">
        <w:rPr>
          <w:rFonts w:ascii="Times New Roman" w:hAnsi="Times New Roman" w:cs="Times New Roman"/>
          <w:sz w:val="28"/>
          <w:szCs w:val="28"/>
        </w:rPr>
        <w:t xml:space="preserve">. Согласовать проект планировки и межевания территории в порядке </w:t>
      </w:r>
      <w:r>
        <w:rPr>
          <w:rFonts w:ascii="Times New Roman" w:hAnsi="Times New Roman" w:cs="Times New Roman"/>
          <w:sz w:val="28"/>
          <w:szCs w:val="28"/>
        </w:rPr>
        <w:t>определенном п.</w:t>
      </w:r>
      <w:r>
        <w:rPr>
          <w:rFonts w:ascii="Times New Roman" w:hAnsi="Times New Roman" w:cs="Times New Roman"/>
          <w:sz w:val="28"/>
          <w:szCs w:val="28"/>
        </w:rPr>
        <w:tab/>
        <w:t>12.7. ст.</w:t>
      </w:r>
      <w:r w:rsidRPr="00B560C8">
        <w:rPr>
          <w:rFonts w:ascii="Times New Roman" w:hAnsi="Times New Roman" w:cs="Times New Roman"/>
          <w:sz w:val="28"/>
          <w:szCs w:val="28"/>
        </w:rPr>
        <w:t>45 Градостроительного кодекса Российской Федерации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C33CDE" w:rsidRPr="00B560C8" w:rsidRDefault="00C33CDE" w:rsidP="00C33CDE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      </w:t>
      </w:r>
      <w:r w:rsidRPr="00B560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B560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60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B560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60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60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B560C8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B560C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B560C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560C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B560C8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C33CDE" w:rsidRPr="00B560C8" w:rsidRDefault="00C33CDE" w:rsidP="00C33CDE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      </w:t>
      </w:r>
      <w:r w:rsidRPr="00B560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B560C8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Pr="00B560C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B560C8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>.</w:t>
      </w:r>
    </w:p>
    <w:p w:rsidR="00C33CDE" w:rsidRPr="00B560C8" w:rsidRDefault="00C33CDE" w:rsidP="00C33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CDE" w:rsidRPr="006C1DA9" w:rsidRDefault="00C33CDE" w:rsidP="00C33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33CDE" w:rsidRPr="006C1DA9" w:rsidRDefault="00C33CDE" w:rsidP="00C33CDE">
      <w:pPr>
        <w:rPr>
          <w:rFonts w:ascii="Times New Roman" w:hAnsi="Times New Roman" w:cs="Times New Roman"/>
          <w:sz w:val="27"/>
          <w:szCs w:val="27"/>
        </w:rPr>
      </w:pPr>
      <w:r w:rsidRPr="006C1DA9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6C1DA9">
        <w:rPr>
          <w:rFonts w:ascii="Times New Roman" w:hAnsi="Times New Roman" w:cs="Times New Roman"/>
          <w:sz w:val="27"/>
          <w:szCs w:val="27"/>
        </w:rPr>
        <w:t xml:space="preserve">А.А. </w:t>
      </w:r>
      <w:proofErr w:type="spellStart"/>
      <w:r w:rsidRPr="006C1DA9">
        <w:rPr>
          <w:rFonts w:ascii="Times New Roman" w:hAnsi="Times New Roman" w:cs="Times New Roman"/>
          <w:sz w:val="27"/>
          <w:szCs w:val="27"/>
        </w:rPr>
        <w:t>Сахабиев</w:t>
      </w:r>
      <w:proofErr w:type="spellEnd"/>
    </w:p>
    <w:p w:rsidR="00000000" w:rsidRDefault="00C33C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CDE"/>
    <w:rsid w:val="00C3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3CDE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C33C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33CDE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C33C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</dc:creator>
  <cp:keywords/>
  <dc:description/>
  <cp:lastModifiedBy>Сапожников</cp:lastModifiedBy>
  <cp:revision>2</cp:revision>
  <dcterms:created xsi:type="dcterms:W3CDTF">2017-07-13T06:57:00Z</dcterms:created>
  <dcterms:modified xsi:type="dcterms:W3CDTF">2017-07-13T06:58:00Z</dcterms:modified>
</cp:coreProperties>
</file>