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Из «моно» в «стерео»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Локомотивами экономического развития региона могут стать моногорода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Бремя молодых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Попадание в число ТОСЭР предусматривает немалые льготы и преференции для инвесторов</w:t>
      </w:r>
      <w:r w:rsidR="00B43E47">
        <w:rPr>
          <w:rFonts w:ascii="Times New Roman" w:hAnsi="Times New Roman"/>
          <w:sz w:val="28"/>
          <w:szCs w:val="28"/>
        </w:rPr>
        <w:t>,</w:t>
      </w:r>
      <w:r w:rsidRPr="007D0C9D">
        <w:rPr>
          <w:rFonts w:ascii="Times New Roman" w:hAnsi="Times New Roman"/>
          <w:sz w:val="28"/>
          <w:szCs w:val="28"/>
        </w:rPr>
        <w:t xml:space="preserve"> как по налогам, так и в части предоставляемой инфраструктуры и земельных участков. Иными словами, участие в федеральной программе помогает диверсифицировать экономику и, образно говоря, перейти из разряда «моно» в «стерео». В список российских моногородов вошла шестерка из Башкортостана: Белебей, Белорецк, Благовещенск, Кумертау, Нефтекамск, Учалы. Первыми сумели получить статус ТОСЭР Белебей и Кумертау. Не знаю, совпадение ли, но подход к работе с многочисленными федеральными программами изменился с приходом к управлению молодых сити-менеджеров.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— Достижению положительных результатов развития нашей территории, безусловно, способствовало содействие руководства республики, — отмечает глава администрации Белебеевского района Азат Сахабиев. — Глава Башкортостана лично встречался с рабочими группами по модернизации моногородов, проводил совещания. Минэкономразвития активно участвовало в решении этого вопроса. Так что результат можно считать коллективным.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Предпосылкой движения Белебея в сторону создания ТОСЭР стало ухудшение социальных и экономических условий в городе, рассказывают о предыстории в администрации, — высокий уровень безработицы, спад производства на градообразующих предприятиях, рост социальной напряженности.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— Экономика города завязана на автопроме, — поясняет Азат Сахабиев. — Семьдесят процентов промпредприятий работают на автомобильную промышленность. И лет пять назад, когда только заговорили о кризисе, отечественный автопром начал хромать. Наши предприятия-поставщики автозаводов тоже стали испытывать трудности. Для наглядности: в 1998 году на них работало 12 тысяч человек, в 2004-м — уже семь тысяч, а сегодня — около четырех тысяч. Конечно, диверсификацию мы старались вести и раньше. Теперь доля градообразующего предприятия в экономике района не такая подавляющая: пять миллиардов рублей из 28 миллиардов, полученных нами в 2015 году. А ведь еще несколько лет назад были те же пять миллиардов, но из 16.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lastRenderedPageBreak/>
        <w:t>Сырный бренд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Автоград, каким ранее считался Белебей, вполне может скоро стать центром пищевой промышленности юго-западной части республики. Одним из основных инфраструктурных проектов, на </w:t>
      </w:r>
      <w:proofErr w:type="gramStart"/>
      <w:r w:rsidRPr="007D0C9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которого город защитил заявку в Фонде развития моногородов, стал местный молочный комбинат. «Белебеевский сыр» уже превратился в узнаваемый бренд республики. 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Продукцию предприятия можно купить не только в магазинах Башкирии, но и по всей России. Ваш корреспондент, к примеру, закусывал бутербродами с </w:t>
      </w:r>
      <w:proofErr w:type="spellStart"/>
      <w:r w:rsidRPr="007D0C9D">
        <w:rPr>
          <w:rFonts w:ascii="Times New Roman" w:hAnsi="Times New Roman"/>
          <w:sz w:val="28"/>
          <w:szCs w:val="28"/>
        </w:rPr>
        <w:t>белебеевским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сыром на новороссийских и </w:t>
      </w:r>
      <w:proofErr w:type="spellStart"/>
      <w:r w:rsidRPr="007D0C9D">
        <w:rPr>
          <w:rFonts w:ascii="Times New Roman" w:hAnsi="Times New Roman"/>
          <w:sz w:val="28"/>
          <w:szCs w:val="28"/>
        </w:rPr>
        <w:t>анапских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пляжах.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Впрочем, на самом комбинате считают, что резервы увеличения продукции не исчерпаны. Но для этого нужно расширять производство, здесь уже строят новые цеха. Однако проблема в том, что очистные сооружения при увеличении производства не справятся со своей задачей.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— Проект очистных сооружений можно считать уникальным для России, — рассказали журналистам на комбинате. — Из биогаза, производимого бактериями при очистке, будет вырабатываться электричество, которого хватит на поддержание очистного комплекса. Правда, в Фонде моногородов посчитали, что эта часть проекта не относится к ограничению инфраструктуры, и исключили ее из поддержки. Но мы сами это профинансируем.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Получается, в Год экологии в Белебее запустят современный, технологичный экологический проект. Кроме того, появятся новые рабочие места, возможность увеличить производство и, как результат, пополнить местный бюджет. Льготы резидентам ТОСЭР первоначально уменьшат поступления в бюджет, но мультипликативный эффект, увеличение поступлений от НДФЛ должны нивелировать это выпадение. А в перспективе вывести всю экономику региона на траекторию уверенного роста.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Ведь кроме «Белебеевского сыра» к местным брендам скоро можно будет отнести и </w:t>
      </w:r>
      <w:proofErr w:type="spellStart"/>
      <w:r w:rsidRPr="007D0C9D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мясные деликатесы. Одним из пяти защищенных в Фонде проектов стало строительство мясоперерабатывающего предприятия на две тысячи голов и </w:t>
      </w:r>
      <w:proofErr w:type="spellStart"/>
      <w:r w:rsidRPr="007D0C9D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-генетического центра. Он, по мнению </w:t>
      </w:r>
      <w:proofErr w:type="spellStart"/>
      <w:r w:rsidRPr="007D0C9D">
        <w:rPr>
          <w:rFonts w:ascii="Times New Roman" w:hAnsi="Times New Roman"/>
          <w:sz w:val="28"/>
          <w:szCs w:val="28"/>
        </w:rPr>
        <w:t>Азата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C9D">
        <w:rPr>
          <w:rFonts w:ascii="Times New Roman" w:hAnsi="Times New Roman"/>
          <w:sz w:val="28"/>
          <w:szCs w:val="28"/>
        </w:rPr>
        <w:t>Сахабиева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, должен вовлечь в свою орбиту не только Белебеевский, но и близлежащие районы. Только по этому проекту будет создано 1,1 тысячи новых рабочих мест, а объем инвестиционных вложений составит 3,8 </w:t>
      </w:r>
      <w:proofErr w:type="gramStart"/>
      <w:r w:rsidRPr="007D0C9D">
        <w:rPr>
          <w:rFonts w:ascii="Times New Roman" w:hAnsi="Times New Roman"/>
          <w:sz w:val="28"/>
          <w:szCs w:val="28"/>
        </w:rPr>
        <w:t>млрд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рублей.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lastRenderedPageBreak/>
        <w:t xml:space="preserve">— При полной реализации проектов будет создан кластер по переработке сельхозпродукции, — говорит Азат Сахабиев. — Это приведет к притоку сырья на переработку из близлежащих районов, а значит, поможет увеличить его производство и даст толчок для развития соседям. Поэтому нельзя рассматривать наши проекты в отрыве от общих задач. Мы сможем существенно расширить территорию роста, развивая те секторы экономики, которые востребованы в смежных с городом районах, выступим драйверами социально-экономического развития всего юго-западного </w:t>
      </w:r>
      <w:proofErr w:type="spellStart"/>
      <w:r w:rsidRPr="007D0C9D">
        <w:rPr>
          <w:rFonts w:ascii="Times New Roman" w:hAnsi="Times New Roman"/>
          <w:sz w:val="28"/>
          <w:szCs w:val="28"/>
        </w:rPr>
        <w:t>субрегиона</w:t>
      </w:r>
      <w:proofErr w:type="spellEnd"/>
      <w:r w:rsidRPr="007D0C9D">
        <w:rPr>
          <w:rFonts w:ascii="Times New Roman" w:hAnsi="Times New Roman"/>
          <w:sz w:val="28"/>
          <w:szCs w:val="28"/>
        </w:rPr>
        <w:t>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Промышленный узел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После подписания постановления о создании ТОСЭР «Белебей» количество обращений предпринимателей в администрацию увеличилось. О своих намерениях по созданию здесь новых производств заявляют десятки бизнесменов. Среди предложений — изготовление оборудования для нефтяной</w:t>
      </w:r>
      <w:r w:rsidR="00FD00D1">
        <w:rPr>
          <w:rFonts w:ascii="Times New Roman" w:hAnsi="Times New Roman"/>
          <w:sz w:val="28"/>
          <w:szCs w:val="28"/>
        </w:rPr>
        <w:t>, газовой, пищевой промышленнос</w:t>
      </w:r>
      <w:r w:rsidRPr="007D0C9D">
        <w:rPr>
          <w:rFonts w:ascii="Times New Roman" w:hAnsi="Times New Roman"/>
          <w:sz w:val="28"/>
          <w:szCs w:val="28"/>
        </w:rPr>
        <w:t xml:space="preserve">ти, по выпуску продуктов питания. Иными словами, создание ТОСЭР продолжает связывать </w:t>
      </w:r>
      <w:proofErr w:type="spellStart"/>
      <w:r w:rsidRPr="007D0C9D">
        <w:rPr>
          <w:rFonts w:ascii="Times New Roman" w:hAnsi="Times New Roman"/>
          <w:sz w:val="28"/>
          <w:szCs w:val="28"/>
        </w:rPr>
        <w:t>субрегион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в промышленный узел. Открытие новых предприятий — вот чего так не хватало здесь в последние десятилетия. Стратегия развития собственного производства, уход от модели девяностых, когда уникальные специалисты уходили в сферу «купи-продай», поможет, по мнению многих экономистов, в целом наладить жизнь. 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— Мы рассчитываем, что экономические преобразования в полном объеме решат главную проблему — изменят </w:t>
      </w:r>
      <w:proofErr w:type="spellStart"/>
      <w:r w:rsidRPr="007D0C9D">
        <w:rPr>
          <w:rFonts w:ascii="Times New Roman" w:hAnsi="Times New Roman"/>
          <w:sz w:val="28"/>
          <w:szCs w:val="28"/>
        </w:rPr>
        <w:t>монопрофильную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структуру экономики города, — считает Азат Сахабиев. — </w:t>
      </w:r>
      <w:proofErr w:type="gramStart"/>
      <w:r w:rsidRPr="007D0C9D">
        <w:rPr>
          <w:rFonts w:ascii="Times New Roman" w:hAnsi="Times New Roman"/>
          <w:sz w:val="28"/>
          <w:szCs w:val="28"/>
        </w:rPr>
        <w:t>Уверен</w:t>
      </w:r>
      <w:proofErr w:type="gramEnd"/>
      <w:r w:rsidRPr="007D0C9D">
        <w:rPr>
          <w:rFonts w:ascii="Times New Roman" w:hAnsi="Times New Roman"/>
          <w:sz w:val="28"/>
          <w:szCs w:val="28"/>
        </w:rPr>
        <w:t>, создание новых рабочих мест, положительная динамика роста экономики сыграют важную роль в демографии всего района. Прежде всего</w:t>
      </w:r>
      <w:r w:rsidR="00B43E47">
        <w:rPr>
          <w:rFonts w:ascii="Times New Roman" w:hAnsi="Times New Roman"/>
          <w:sz w:val="28"/>
          <w:szCs w:val="28"/>
        </w:rPr>
        <w:t>,</w:t>
      </w:r>
      <w:r w:rsidRPr="007D0C9D">
        <w:rPr>
          <w:rFonts w:ascii="Times New Roman" w:hAnsi="Times New Roman"/>
          <w:sz w:val="28"/>
          <w:szCs w:val="28"/>
        </w:rPr>
        <w:t xml:space="preserve"> прекратится отток населения, особенно молодежи.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И это основная цель комплексной программы развития Белебея, признается сити-менеджер. Удержать молодежь в родных местах, создать благоприятную среду для ее творческого потенциала… «Изжить пессимизм, — уточняет Азат Сахабиев. — Пока нам удается идти в этом направлении. Соцопрос показал рост доверия к проводимой политике».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Сейчас в Белебее пять «якорных» </w:t>
      </w:r>
      <w:proofErr w:type="spellStart"/>
      <w:r w:rsidRPr="007D0C9D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: производство металлоконструкций, мясокомбинат и </w:t>
      </w:r>
      <w:proofErr w:type="spellStart"/>
      <w:r w:rsidRPr="007D0C9D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Pr="007D0C9D">
        <w:rPr>
          <w:rFonts w:ascii="Times New Roman" w:hAnsi="Times New Roman"/>
          <w:sz w:val="28"/>
          <w:szCs w:val="28"/>
        </w:rPr>
        <w:t>-генетический центр, строительство завода пластмассовы</w:t>
      </w:r>
      <w:r w:rsidR="00FD00D1">
        <w:rPr>
          <w:rFonts w:ascii="Times New Roman" w:hAnsi="Times New Roman"/>
          <w:sz w:val="28"/>
          <w:szCs w:val="28"/>
        </w:rPr>
        <w:t>х изделий, комплексное техничес</w:t>
      </w:r>
      <w:r w:rsidRPr="007D0C9D">
        <w:rPr>
          <w:rFonts w:ascii="Times New Roman" w:hAnsi="Times New Roman"/>
          <w:sz w:val="28"/>
          <w:szCs w:val="28"/>
        </w:rPr>
        <w:t xml:space="preserve">кое перевооружение Белебеевского молочного комбината (он будет перерабатывать 196 тысяч тонн молока в год) и становление Белебея как </w:t>
      </w:r>
      <w:r w:rsidRPr="007D0C9D">
        <w:rPr>
          <w:rFonts w:ascii="Times New Roman" w:hAnsi="Times New Roman"/>
          <w:sz w:val="28"/>
          <w:szCs w:val="28"/>
        </w:rPr>
        <w:lastRenderedPageBreak/>
        <w:t>экологически чистого города с максимально полной переработкой мусора. Завод «</w:t>
      </w:r>
      <w:proofErr w:type="spellStart"/>
      <w:r w:rsidRPr="007D0C9D">
        <w:rPr>
          <w:rFonts w:ascii="Times New Roman" w:hAnsi="Times New Roman"/>
          <w:sz w:val="28"/>
          <w:szCs w:val="28"/>
        </w:rPr>
        <w:t>Автонормаль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», как уже говорилось, является градообразующим, работает на автопром. Сохраняя прежнее направление, здесь осваивают и новые рынки: на </w:t>
      </w:r>
      <w:proofErr w:type="spellStart"/>
      <w:r w:rsidRPr="007D0C9D">
        <w:rPr>
          <w:rFonts w:ascii="Times New Roman" w:hAnsi="Times New Roman"/>
          <w:sz w:val="28"/>
          <w:szCs w:val="28"/>
        </w:rPr>
        <w:t>БелЗАНе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будут производить еще и </w:t>
      </w:r>
      <w:proofErr w:type="spellStart"/>
      <w:r w:rsidRPr="007D0C9D">
        <w:rPr>
          <w:rFonts w:ascii="Times New Roman" w:hAnsi="Times New Roman"/>
          <w:sz w:val="28"/>
          <w:szCs w:val="28"/>
        </w:rPr>
        <w:t>авиакрепеж</w:t>
      </w:r>
      <w:proofErr w:type="spellEnd"/>
      <w:r w:rsidRPr="007D0C9D">
        <w:rPr>
          <w:rFonts w:ascii="Times New Roman" w:hAnsi="Times New Roman"/>
          <w:sz w:val="28"/>
          <w:szCs w:val="28"/>
        </w:rPr>
        <w:t>. Это направление здесь считают перспективным, есть потенциальные покупатели продукции. По подсчетам, за три года завод способен нарастить отгрузку продукции с нынешних пяти миллиардов рублей до восьми.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Кроме того, существует еще несколько проектов, которые нужно доработать. К примеру, есть предложение производить здесь </w:t>
      </w:r>
      <w:proofErr w:type="spellStart"/>
      <w:r w:rsidRPr="007D0C9D">
        <w:rPr>
          <w:rFonts w:ascii="Times New Roman" w:hAnsi="Times New Roman"/>
          <w:sz w:val="28"/>
          <w:szCs w:val="28"/>
        </w:rPr>
        <w:t>геомембрану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— материал, широко применяемый и в дорожном строительстве, и при закладке полигонов твердых бытовых отходов. Пока его покупают за валюту за границей. Есть идея, но пока нет финансов. «Этот проект перспективен, и мы будем его продвигать», — так настроены в администрации.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Городу уже удалось привлечь 239 </w:t>
      </w:r>
      <w:proofErr w:type="gramStart"/>
      <w:r w:rsidRPr="007D0C9D">
        <w:rPr>
          <w:rFonts w:ascii="Times New Roman" w:hAnsi="Times New Roman"/>
          <w:sz w:val="28"/>
          <w:szCs w:val="28"/>
        </w:rPr>
        <w:t>млн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рублей средств Фонда на развитие инфраструктурных проектов. Кроме очистного комплекса на </w:t>
      </w:r>
      <w:proofErr w:type="spellStart"/>
      <w:r w:rsidRPr="007D0C9D">
        <w:rPr>
          <w:rFonts w:ascii="Times New Roman" w:hAnsi="Times New Roman"/>
          <w:sz w:val="28"/>
          <w:szCs w:val="28"/>
        </w:rPr>
        <w:t>молкомбинате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будет строиться и </w:t>
      </w:r>
      <w:proofErr w:type="spellStart"/>
      <w:r w:rsidRPr="007D0C9D">
        <w:rPr>
          <w:rFonts w:ascii="Times New Roman" w:hAnsi="Times New Roman"/>
          <w:sz w:val="28"/>
          <w:szCs w:val="28"/>
        </w:rPr>
        <w:t>энергоузел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для предприятия АММА. Сравнительно молодой завод производит продукцию для нефтяной и газовой отрасли — </w:t>
      </w:r>
      <w:proofErr w:type="spellStart"/>
      <w:r w:rsidRPr="007D0C9D">
        <w:rPr>
          <w:rFonts w:ascii="Times New Roman" w:hAnsi="Times New Roman"/>
          <w:sz w:val="28"/>
          <w:szCs w:val="28"/>
        </w:rPr>
        <w:t>блочно</w:t>
      </w:r>
      <w:proofErr w:type="spellEnd"/>
      <w:r w:rsidRPr="007D0C9D">
        <w:rPr>
          <w:rFonts w:ascii="Times New Roman" w:hAnsi="Times New Roman"/>
          <w:sz w:val="28"/>
          <w:szCs w:val="28"/>
        </w:rPr>
        <w:t>-модульные объекты различного назначения, металлоконструкции. Причем каждое изделие можно назвать уникальным, потому что оно разрабатывается и делается под спецзаказ.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Шесть лет назад, когда предприятие только появилось, здесь трудились десять человек, сейчас уже 60, а по соглашению, в дальнейшем коллектив расширится до 170. «Более половины нашего коллектива имеют высшее образование», — информирует нас начальник департамента строительства предприятия Кирилл Исаев.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0C9D">
        <w:rPr>
          <w:rFonts w:ascii="Times New Roman" w:hAnsi="Times New Roman"/>
          <w:sz w:val="28"/>
          <w:szCs w:val="28"/>
        </w:rPr>
        <w:t>Новый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C9D">
        <w:rPr>
          <w:rFonts w:ascii="Times New Roman" w:hAnsi="Times New Roman"/>
          <w:sz w:val="28"/>
          <w:szCs w:val="28"/>
        </w:rPr>
        <w:t>энергоузел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позволит нарастить производство АММА. Ведь в самый пик ему не хватало мощностей, и инфраструктурный проект, реализуемый при поддержке Фонда развития моногородов, поможет снять эту проблему.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Кстати, название предприятия — не аббревиатура, как вначале мы подумали. «В Индии, с которой мы тесно сотрудничаем, это означает «мама», — пояснил нам Кирилл Исаев. Кроме индусов, продукцию </w:t>
      </w:r>
      <w:proofErr w:type="spellStart"/>
      <w:r w:rsidRPr="007D0C9D">
        <w:rPr>
          <w:rFonts w:ascii="Times New Roman" w:hAnsi="Times New Roman"/>
          <w:sz w:val="28"/>
          <w:szCs w:val="28"/>
        </w:rPr>
        <w:t>белебеевцев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получают и в Казахстане. Это экспортные направления. Среди покупателей продукции практически все отечественные </w:t>
      </w:r>
      <w:proofErr w:type="spellStart"/>
      <w:r w:rsidRPr="007D0C9D">
        <w:rPr>
          <w:rFonts w:ascii="Times New Roman" w:hAnsi="Times New Roman"/>
          <w:sz w:val="28"/>
          <w:szCs w:val="28"/>
        </w:rPr>
        <w:t>нефте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- и газовые компании. 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Социальная модель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lastRenderedPageBreak/>
        <w:t xml:space="preserve">ТОСЭР потому так и называется, что вместе </w:t>
      </w:r>
      <w:proofErr w:type="gramStart"/>
      <w:r w:rsidRPr="007D0C9D">
        <w:rPr>
          <w:rFonts w:ascii="Times New Roman" w:hAnsi="Times New Roman"/>
          <w:sz w:val="28"/>
          <w:szCs w:val="28"/>
        </w:rPr>
        <w:t>с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0C9D">
        <w:rPr>
          <w:rFonts w:ascii="Times New Roman" w:hAnsi="Times New Roman"/>
          <w:sz w:val="28"/>
          <w:szCs w:val="28"/>
        </w:rPr>
        <w:t>экономическими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комплексно будут решаться и социальные вопросы. К примеру, в Белебее разработана программа «Пять шагов благоустройства повседневности». Суть ее в том, что жители города и района должны чувствовать изменения к лучшему уже сейчас. А как этого достичь? Нужно активно заниматься благоустройством: прихорашивать дворы, строить и обустраивать социальные объекты. 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 xml:space="preserve">— Наиболее крупные проекты по улучшению городской среды — капитальный ремонт корпуса </w:t>
      </w:r>
      <w:proofErr w:type="spellStart"/>
      <w:r w:rsidRPr="007D0C9D">
        <w:rPr>
          <w:rFonts w:ascii="Times New Roman" w:hAnsi="Times New Roman"/>
          <w:sz w:val="28"/>
          <w:szCs w:val="28"/>
        </w:rPr>
        <w:t>младшеклассников</w:t>
      </w:r>
      <w:proofErr w:type="spellEnd"/>
      <w:r w:rsidRPr="007D0C9D">
        <w:rPr>
          <w:rFonts w:ascii="Times New Roman" w:hAnsi="Times New Roman"/>
          <w:sz w:val="28"/>
          <w:szCs w:val="28"/>
        </w:rPr>
        <w:t xml:space="preserve"> средней школы №8, комплексное благоустройство территории городского пруда, строительство велодорожек, детского сада, реконструкция городского стадиона, организация детских игровых и спортивных площадок, — говорит Азат Сахабиев. — Уверен, в результате мы сможем существенно преобразить город, улучшить его среду для различных групп населения, создать условия для досуга жителей и гостей Белебея.</w:t>
      </w:r>
    </w:p>
    <w:p w:rsidR="007D0C9D" w:rsidRPr="007D0C9D" w:rsidRDefault="007D0C9D" w:rsidP="00993AD9">
      <w:pPr>
        <w:jc w:val="both"/>
        <w:rPr>
          <w:rFonts w:ascii="Times New Roman" w:hAnsi="Times New Roman"/>
          <w:sz w:val="28"/>
          <w:szCs w:val="28"/>
        </w:rPr>
      </w:pPr>
      <w:r w:rsidRPr="007D0C9D">
        <w:rPr>
          <w:rFonts w:ascii="Times New Roman" w:hAnsi="Times New Roman"/>
          <w:sz w:val="28"/>
          <w:szCs w:val="28"/>
        </w:rPr>
        <w:t>Четыре года нужно моногородам, чтобы доказать эффективность федерального проекта — он действует до 2020 года. Но уже в феврале 2019-го на петербургском форуме президент страны огласит список десяти лучших и десяти отстающих. «Наша задача, как и других мон</w:t>
      </w:r>
      <w:proofErr w:type="gramStart"/>
      <w:r w:rsidRPr="007D0C9D">
        <w:rPr>
          <w:rFonts w:ascii="Times New Roman" w:hAnsi="Times New Roman"/>
          <w:sz w:val="28"/>
          <w:szCs w:val="28"/>
        </w:rPr>
        <w:t>о-</w:t>
      </w:r>
      <w:proofErr w:type="gramEnd"/>
      <w:r w:rsidRPr="007D0C9D">
        <w:rPr>
          <w:rFonts w:ascii="Times New Roman" w:hAnsi="Times New Roman"/>
          <w:sz w:val="28"/>
          <w:szCs w:val="28"/>
        </w:rPr>
        <w:t xml:space="preserve"> городов республики, войти в число первых, — говорит Азат Сахабиев. — Лучшим дадут гранты, и нам предстоит еще за них побороться для </w:t>
      </w:r>
      <w:r w:rsidR="00FD00D1">
        <w:rPr>
          <w:rFonts w:ascii="Times New Roman" w:hAnsi="Times New Roman"/>
          <w:sz w:val="28"/>
          <w:szCs w:val="28"/>
        </w:rPr>
        <w:t>дальнейшего развития территорий</w:t>
      </w:r>
      <w:r w:rsidRPr="007D0C9D">
        <w:rPr>
          <w:rFonts w:ascii="Times New Roman" w:hAnsi="Times New Roman"/>
          <w:sz w:val="28"/>
          <w:szCs w:val="28"/>
        </w:rPr>
        <w:t>»</w:t>
      </w:r>
      <w:r w:rsidR="00FD00D1">
        <w:rPr>
          <w:rFonts w:ascii="Times New Roman" w:hAnsi="Times New Roman"/>
          <w:sz w:val="28"/>
          <w:szCs w:val="28"/>
        </w:rPr>
        <w:t>.</w:t>
      </w:r>
    </w:p>
    <w:p w:rsidR="007D0C9D" w:rsidRDefault="00FD00D1" w:rsidP="00993AD9">
      <w:pPr>
        <w:jc w:val="both"/>
        <w:rPr>
          <w:rFonts w:ascii="Times New Roman" w:hAnsi="Times New Roman"/>
          <w:sz w:val="28"/>
          <w:szCs w:val="28"/>
        </w:rPr>
      </w:pPr>
      <w:r w:rsidRPr="00FD00D1">
        <w:rPr>
          <w:rFonts w:ascii="Times New Roman" w:hAnsi="Times New Roman"/>
          <w:sz w:val="28"/>
          <w:szCs w:val="28"/>
        </w:rPr>
        <w:t>Ильдар АХИЯРОВ</w:t>
      </w:r>
      <w:r w:rsidR="00993AD9">
        <w:rPr>
          <w:rFonts w:ascii="Times New Roman" w:hAnsi="Times New Roman"/>
          <w:sz w:val="28"/>
          <w:szCs w:val="28"/>
        </w:rPr>
        <w:t>, газета «Республика Башк</w:t>
      </w:r>
      <w:bookmarkStart w:id="0" w:name="_GoBack"/>
      <w:bookmarkEnd w:id="0"/>
      <w:r w:rsidR="00993AD9">
        <w:rPr>
          <w:rFonts w:ascii="Times New Roman" w:hAnsi="Times New Roman"/>
          <w:sz w:val="28"/>
          <w:szCs w:val="28"/>
        </w:rPr>
        <w:t>ортостан»</w:t>
      </w:r>
    </w:p>
    <w:sectPr w:rsidR="007D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7203"/>
    <w:multiLevelType w:val="hybridMultilevel"/>
    <w:tmpl w:val="B494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8"/>
    <w:rsid w:val="00004BE0"/>
    <w:rsid w:val="0001079D"/>
    <w:rsid w:val="0001550C"/>
    <w:rsid w:val="00034F05"/>
    <w:rsid w:val="0005140A"/>
    <w:rsid w:val="0006021C"/>
    <w:rsid w:val="00070B55"/>
    <w:rsid w:val="000759B4"/>
    <w:rsid w:val="000808A6"/>
    <w:rsid w:val="00093F9E"/>
    <w:rsid w:val="000A3512"/>
    <w:rsid w:val="000C775B"/>
    <w:rsid w:val="000D2FB3"/>
    <w:rsid w:val="000E4F0D"/>
    <w:rsid w:val="00105406"/>
    <w:rsid w:val="001157E1"/>
    <w:rsid w:val="00130447"/>
    <w:rsid w:val="001347CC"/>
    <w:rsid w:val="00136CBC"/>
    <w:rsid w:val="00140504"/>
    <w:rsid w:val="0014115D"/>
    <w:rsid w:val="00161C2B"/>
    <w:rsid w:val="00164C2B"/>
    <w:rsid w:val="00172402"/>
    <w:rsid w:val="001974C2"/>
    <w:rsid w:val="001A7E35"/>
    <w:rsid w:val="001B3C10"/>
    <w:rsid w:val="001B667D"/>
    <w:rsid w:val="001B7787"/>
    <w:rsid w:val="001C7F75"/>
    <w:rsid w:val="001D3A74"/>
    <w:rsid w:val="001F47B0"/>
    <w:rsid w:val="00200FB4"/>
    <w:rsid w:val="00210C24"/>
    <w:rsid w:val="00231604"/>
    <w:rsid w:val="0023605F"/>
    <w:rsid w:val="0024552C"/>
    <w:rsid w:val="00271CAF"/>
    <w:rsid w:val="002769F6"/>
    <w:rsid w:val="002806B8"/>
    <w:rsid w:val="002960F7"/>
    <w:rsid w:val="002A79BF"/>
    <w:rsid w:val="002B3FBE"/>
    <w:rsid w:val="002E3998"/>
    <w:rsid w:val="002E5E1E"/>
    <w:rsid w:val="002E625A"/>
    <w:rsid w:val="002F597B"/>
    <w:rsid w:val="00305813"/>
    <w:rsid w:val="00315C36"/>
    <w:rsid w:val="00337D3C"/>
    <w:rsid w:val="003515B9"/>
    <w:rsid w:val="00373553"/>
    <w:rsid w:val="00383798"/>
    <w:rsid w:val="003955C9"/>
    <w:rsid w:val="00396B26"/>
    <w:rsid w:val="003C04D3"/>
    <w:rsid w:val="003C3D07"/>
    <w:rsid w:val="003C4847"/>
    <w:rsid w:val="003D7F1F"/>
    <w:rsid w:val="003E57A6"/>
    <w:rsid w:val="003E5EC4"/>
    <w:rsid w:val="00405BA9"/>
    <w:rsid w:val="004061DD"/>
    <w:rsid w:val="00414428"/>
    <w:rsid w:val="004170A4"/>
    <w:rsid w:val="0043191C"/>
    <w:rsid w:val="004464DC"/>
    <w:rsid w:val="004470D1"/>
    <w:rsid w:val="004554D0"/>
    <w:rsid w:val="004574C1"/>
    <w:rsid w:val="0045782B"/>
    <w:rsid w:val="00463D2D"/>
    <w:rsid w:val="0048390C"/>
    <w:rsid w:val="004978B4"/>
    <w:rsid w:val="004A788C"/>
    <w:rsid w:val="004B419A"/>
    <w:rsid w:val="004B7979"/>
    <w:rsid w:val="004C1B18"/>
    <w:rsid w:val="004D45F4"/>
    <w:rsid w:val="004F01C9"/>
    <w:rsid w:val="004F2C32"/>
    <w:rsid w:val="004F312A"/>
    <w:rsid w:val="004F5680"/>
    <w:rsid w:val="004F5699"/>
    <w:rsid w:val="004F7A6F"/>
    <w:rsid w:val="00500335"/>
    <w:rsid w:val="00507E6C"/>
    <w:rsid w:val="005125AB"/>
    <w:rsid w:val="00514CB3"/>
    <w:rsid w:val="005161BE"/>
    <w:rsid w:val="00522D59"/>
    <w:rsid w:val="00524293"/>
    <w:rsid w:val="005248DE"/>
    <w:rsid w:val="00532778"/>
    <w:rsid w:val="00535EF2"/>
    <w:rsid w:val="00540DE3"/>
    <w:rsid w:val="0054565F"/>
    <w:rsid w:val="00552BFF"/>
    <w:rsid w:val="00563C42"/>
    <w:rsid w:val="00564390"/>
    <w:rsid w:val="005764A3"/>
    <w:rsid w:val="00587D11"/>
    <w:rsid w:val="00592272"/>
    <w:rsid w:val="005A40A8"/>
    <w:rsid w:val="005A5602"/>
    <w:rsid w:val="005C1954"/>
    <w:rsid w:val="005D2FD5"/>
    <w:rsid w:val="005D360B"/>
    <w:rsid w:val="005E7B5F"/>
    <w:rsid w:val="00600B0C"/>
    <w:rsid w:val="0063430B"/>
    <w:rsid w:val="00636215"/>
    <w:rsid w:val="006D1B30"/>
    <w:rsid w:val="006F3C64"/>
    <w:rsid w:val="007101D4"/>
    <w:rsid w:val="00710AF9"/>
    <w:rsid w:val="00716294"/>
    <w:rsid w:val="00727091"/>
    <w:rsid w:val="00735AD4"/>
    <w:rsid w:val="00746C89"/>
    <w:rsid w:val="00753B2A"/>
    <w:rsid w:val="00761F94"/>
    <w:rsid w:val="00771031"/>
    <w:rsid w:val="0078255F"/>
    <w:rsid w:val="00784909"/>
    <w:rsid w:val="007A3FDA"/>
    <w:rsid w:val="007A4C80"/>
    <w:rsid w:val="007B0C0F"/>
    <w:rsid w:val="007C3CCD"/>
    <w:rsid w:val="007C3F89"/>
    <w:rsid w:val="007C64B0"/>
    <w:rsid w:val="007D0C9D"/>
    <w:rsid w:val="007E31D2"/>
    <w:rsid w:val="007F6FE9"/>
    <w:rsid w:val="0080015D"/>
    <w:rsid w:val="0080166D"/>
    <w:rsid w:val="0080641B"/>
    <w:rsid w:val="00816C99"/>
    <w:rsid w:val="00820B61"/>
    <w:rsid w:val="00820DAC"/>
    <w:rsid w:val="00820EF1"/>
    <w:rsid w:val="008227C9"/>
    <w:rsid w:val="00822874"/>
    <w:rsid w:val="00854D79"/>
    <w:rsid w:val="00856A4C"/>
    <w:rsid w:val="00874326"/>
    <w:rsid w:val="008766C3"/>
    <w:rsid w:val="0088441A"/>
    <w:rsid w:val="00894F74"/>
    <w:rsid w:val="00895F4A"/>
    <w:rsid w:val="008A2677"/>
    <w:rsid w:val="008A3C73"/>
    <w:rsid w:val="008B65F2"/>
    <w:rsid w:val="008C1467"/>
    <w:rsid w:val="008C569B"/>
    <w:rsid w:val="008E0A44"/>
    <w:rsid w:val="008E10A1"/>
    <w:rsid w:val="008E320D"/>
    <w:rsid w:val="008F2A5C"/>
    <w:rsid w:val="008F2D47"/>
    <w:rsid w:val="008F49AB"/>
    <w:rsid w:val="00901909"/>
    <w:rsid w:val="00911D73"/>
    <w:rsid w:val="009166D6"/>
    <w:rsid w:val="00927EAD"/>
    <w:rsid w:val="00945292"/>
    <w:rsid w:val="009463F5"/>
    <w:rsid w:val="00954F1D"/>
    <w:rsid w:val="00956F3F"/>
    <w:rsid w:val="00964B98"/>
    <w:rsid w:val="00966280"/>
    <w:rsid w:val="00971EFF"/>
    <w:rsid w:val="00975AB3"/>
    <w:rsid w:val="00985A9F"/>
    <w:rsid w:val="00987E18"/>
    <w:rsid w:val="00993AD9"/>
    <w:rsid w:val="0099483B"/>
    <w:rsid w:val="009A23ED"/>
    <w:rsid w:val="009B4438"/>
    <w:rsid w:val="009C5B5F"/>
    <w:rsid w:val="009F7DCA"/>
    <w:rsid w:val="00A16C5B"/>
    <w:rsid w:val="00A32F02"/>
    <w:rsid w:val="00A36BF2"/>
    <w:rsid w:val="00A4445C"/>
    <w:rsid w:val="00A45E76"/>
    <w:rsid w:val="00A560E4"/>
    <w:rsid w:val="00A615C1"/>
    <w:rsid w:val="00A643DB"/>
    <w:rsid w:val="00A83031"/>
    <w:rsid w:val="00AC13DB"/>
    <w:rsid w:val="00AC3C18"/>
    <w:rsid w:val="00AC67C8"/>
    <w:rsid w:val="00AD2F40"/>
    <w:rsid w:val="00AD60A8"/>
    <w:rsid w:val="00AD676F"/>
    <w:rsid w:val="00AE2525"/>
    <w:rsid w:val="00AE3AC6"/>
    <w:rsid w:val="00AF3427"/>
    <w:rsid w:val="00AF713C"/>
    <w:rsid w:val="00B062AB"/>
    <w:rsid w:val="00B43E47"/>
    <w:rsid w:val="00B97010"/>
    <w:rsid w:val="00BA0D5C"/>
    <w:rsid w:val="00BA78DD"/>
    <w:rsid w:val="00BB2647"/>
    <w:rsid w:val="00BB6FFB"/>
    <w:rsid w:val="00BB7088"/>
    <w:rsid w:val="00C06B5F"/>
    <w:rsid w:val="00C304E6"/>
    <w:rsid w:val="00C307A2"/>
    <w:rsid w:val="00C33069"/>
    <w:rsid w:val="00C3529E"/>
    <w:rsid w:val="00C36B65"/>
    <w:rsid w:val="00C66BAE"/>
    <w:rsid w:val="00C77194"/>
    <w:rsid w:val="00C86233"/>
    <w:rsid w:val="00C91255"/>
    <w:rsid w:val="00C976B0"/>
    <w:rsid w:val="00CA0136"/>
    <w:rsid w:val="00CA057E"/>
    <w:rsid w:val="00CA1211"/>
    <w:rsid w:val="00CA62B2"/>
    <w:rsid w:val="00CD05DB"/>
    <w:rsid w:val="00CD3698"/>
    <w:rsid w:val="00CE00F9"/>
    <w:rsid w:val="00CE3651"/>
    <w:rsid w:val="00CF5AF0"/>
    <w:rsid w:val="00D0182E"/>
    <w:rsid w:val="00D1718D"/>
    <w:rsid w:val="00D25548"/>
    <w:rsid w:val="00D35E9E"/>
    <w:rsid w:val="00D417CF"/>
    <w:rsid w:val="00D45945"/>
    <w:rsid w:val="00D7423A"/>
    <w:rsid w:val="00D8057A"/>
    <w:rsid w:val="00D8260A"/>
    <w:rsid w:val="00D82B3A"/>
    <w:rsid w:val="00D851E4"/>
    <w:rsid w:val="00D861AF"/>
    <w:rsid w:val="00D94891"/>
    <w:rsid w:val="00DE28C9"/>
    <w:rsid w:val="00DF1736"/>
    <w:rsid w:val="00E06438"/>
    <w:rsid w:val="00E13D4B"/>
    <w:rsid w:val="00E14460"/>
    <w:rsid w:val="00E20912"/>
    <w:rsid w:val="00E37105"/>
    <w:rsid w:val="00E511B1"/>
    <w:rsid w:val="00E51EAB"/>
    <w:rsid w:val="00E52CF4"/>
    <w:rsid w:val="00E560B2"/>
    <w:rsid w:val="00E5729E"/>
    <w:rsid w:val="00E67E4C"/>
    <w:rsid w:val="00E868DB"/>
    <w:rsid w:val="00E957BA"/>
    <w:rsid w:val="00E97AFC"/>
    <w:rsid w:val="00EB2DF8"/>
    <w:rsid w:val="00ED3FB5"/>
    <w:rsid w:val="00EE7EAD"/>
    <w:rsid w:val="00F0117A"/>
    <w:rsid w:val="00F1321B"/>
    <w:rsid w:val="00F25E79"/>
    <w:rsid w:val="00F33205"/>
    <w:rsid w:val="00F410CB"/>
    <w:rsid w:val="00F67393"/>
    <w:rsid w:val="00F74F3F"/>
    <w:rsid w:val="00FA6656"/>
    <w:rsid w:val="00FC6432"/>
    <w:rsid w:val="00FD00D1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2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07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134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2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07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134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2014-10-08T07:56:00Z</cp:lastPrinted>
  <dcterms:created xsi:type="dcterms:W3CDTF">2017-01-30T12:25:00Z</dcterms:created>
  <dcterms:modified xsi:type="dcterms:W3CDTF">2017-02-02T13:14:00Z</dcterms:modified>
</cp:coreProperties>
</file>